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45" w:rsidRDefault="007D6045" w:rsidP="00DE6BF0">
      <w:pPr>
        <w:pStyle w:val="1"/>
      </w:pPr>
      <w:r w:rsidRPr="00DE6BF0">
        <w:rPr>
          <w:rFonts w:hint="eastAsia"/>
        </w:rPr>
        <w:t>社区有了“合伙人”！玉桥南里南社区为多元共治注入新动能</w:t>
      </w:r>
    </w:p>
    <w:p w:rsidR="007D6045" w:rsidRDefault="007D6045" w:rsidP="007D6045">
      <w:pPr>
        <w:ind w:firstLineChars="200" w:firstLine="420"/>
        <w:jc w:val="left"/>
      </w:pPr>
      <w:r>
        <w:rPr>
          <w:rFonts w:hint="eastAsia"/>
        </w:rPr>
        <w:t>城市治理的重心在社区。如何激发基层治理活力、如何提升社区品质？玉桥街道玉桥南里南社区依托社区合伙人机制，以社区党组织为“主心骨”、居民为“当家人”、辖区单位为“共建者”，汇聚社区建设多元力量，激发基层治理新活力。</w:t>
      </w:r>
    </w:p>
    <w:p w:rsidR="007D6045" w:rsidRDefault="007D6045" w:rsidP="007D6045">
      <w:pPr>
        <w:ind w:firstLineChars="200" w:firstLine="420"/>
        <w:jc w:val="left"/>
      </w:pPr>
      <w:r>
        <w:rPr>
          <w:rFonts w:hint="eastAsia"/>
        </w:rPr>
        <w:t>今年初，玉桥南里南某住户反映顶层住户暖气爆裂，自家墙皮和家具都泡水了。经了解，事发时</w:t>
      </w:r>
      <w:r>
        <w:t>6</w:t>
      </w:r>
      <w:r>
        <w:t>层居民家中无人，水淹到楼下好几层，社区工作者第一时间联系</w:t>
      </w:r>
      <w:r>
        <w:t>6</w:t>
      </w:r>
      <w:r>
        <w:t>楼业主并帮忙清理积水，同时挨家挨户查看受损情况。</w:t>
      </w:r>
    </w:p>
    <w:p w:rsidR="007D6045" w:rsidRDefault="007D6045" w:rsidP="007D6045">
      <w:pPr>
        <w:ind w:firstLineChars="200" w:firstLine="420"/>
        <w:jc w:val="left"/>
      </w:pPr>
      <w:r>
        <w:rPr>
          <w:rFonts w:hint="eastAsia"/>
        </w:rPr>
        <w:t>面对赔偿，双方争执不下，社区依托“社区合伙人”机制，邀请片警、律师、法官等专业力量到“家门口”共同参与调解，最终商定：由</w:t>
      </w:r>
      <w:r>
        <w:t>6</w:t>
      </w:r>
      <w:r>
        <w:t>楼住户为</w:t>
      </w:r>
      <w:r>
        <w:t>4</w:t>
      </w:r>
      <w:r>
        <w:t>层、</w:t>
      </w:r>
      <w:r>
        <w:t>5</w:t>
      </w:r>
      <w:r>
        <w:t>层两户居民赔偿家具、床上用品、粉刷墙壁等相应损失。</w:t>
      </w:r>
    </w:p>
    <w:p w:rsidR="007D6045" w:rsidRDefault="007D6045" w:rsidP="007D6045">
      <w:pPr>
        <w:ind w:firstLineChars="200" w:firstLine="420"/>
        <w:jc w:val="left"/>
      </w:pPr>
      <w:r>
        <w:rPr>
          <w:rFonts w:hint="eastAsia"/>
        </w:rPr>
        <w:t>“‘社区合伙人’是立足居民需求、分解承压、融合聚力的多元共治；是纵向联动、横向协作的治理合力。”玉桥南里南社区党总支书记刘羽佳介绍，今年，社区探索实施‘社区合伙人’模式，引导辖区内的单位、商户、社会组织、居民等以“合伙”形式参与社区治理，推动服务资源、服务功能最大化。</w:t>
      </w:r>
    </w:p>
    <w:p w:rsidR="007D6045" w:rsidRDefault="007D6045" w:rsidP="007D6045">
      <w:pPr>
        <w:ind w:firstLineChars="200" w:firstLine="420"/>
        <w:jc w:val="left"/>
      </w:pPr>
      <w:r>
        <w:rPr>
          <w:rFonts w:hint="eastAsia"/>
        </w:rPr>
        <w:t>玉桥南里南“社区合伙人”的朋友圈越来越大。社区党总支与通州区法院民三庭党支部开展党建共建，法官走进社区开展法律宣传、调解社区矛盾；依托“玉见有你，玉见有我”区域化党建共建品牌，与史家小学通州分校、通州区妇幼保健院等多家单位成功“结对”，聚焦青少年教育、居民身心健康等方面开展活动；与心理咨询师团队“牵手”，为社工传授心理学知识……</w:t>
      </w:r>
    </w:p>
    <w:p w:rsidR="007D6045" w:rsidRDefault="007D6045" w:rsidP="007D6045">
      <w:pPr>
        <w:ind w:firstLineChars="200" w:firstLine="420"/>
        <w:jc w:val="left"/>
      </w:pPr>
      <w:r>
        <w:rPr>
          <w:rFonts w:hint="eastAsia"/>
        </w:rPr>
        <w:t>“我们享受到了更多的便民服务。”居民李女士说，“社区合伙人”进一步满足了居民多样化、精细化、个性化的服务需求。</w:t>
      </w:r>
    </w:p>
    <w:p w:rsidR="007D6045" w:rsidRDefault="007D6045" w:rsidP="007D6045">
      <w:pPr>
        <w:ind w:firstLineChars="200" w:firstLine="420"/>
        <w:jc w:val="left"/>
      </w:pPr>
      <w:r>
        <w:rPr>
          <w:rFonts w:hint="eastAsia"/>
        </w:rPr>
        <w:t>“我们将继续深化‘玉见有你，玉见有我’区域化党建共建，持续推广‘合伙人’模式，进一步发挥‘合伙人’力量，推动基层治理共建共治共享取得新成效。”刘羽佳说。</w:t>
      </w:r>
    </w:p>
    <w:p w:rsidR="007D6045" w:rsidRPr="00DE6BF0" w:rsidRDefault="007D6045" w:rsidP="007D6045">
      <w:pPr>
        <w:ind w:firstLineChars="200" w:firstLine="420"/>
        <w:jc w:val="right"/>
      </w:pPr>
      <w:r w:rsidRPr="00DE6BF0">
        <w:rPr>
          <w:rFonts w:hint="eastAsia"/>
        </w:rPr>
        <w:t>京城市副中心报</w:t>
      </w:r>
      <w:r>
        <w:rPr>
          <w:rFonts w:hint="eastAsia"/>
        </w:rPr>
        <w:t>2024-6-25</w:t>
      </w:r>
    </w:p>
    <w:p w:rsidR="007D6045" w:rsidRDefault="007D6045" w:rsidP="00524797">
      <w:pPr>
        <w:sectPr w:rsidR="007D6045" w:rsidSect="005247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C6C6D" w:rsidRDefault="003C6C6D"/>
    <w:sectPr w:rsidR="003C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045"/>
    <w:rsid w:val="003C6C6D"/>
    <w:rsid w:val="007D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D60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604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2024-07-08T01:47:00Z</dcterms:created>
</cp:coreProperties>
</file>