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DE" w:rsidRDefault="00627CDE" w:rsidP="00824022">
      <w:pPr>
        <w:pStyle w:val="1"/>
      </w:pPr>
      <w:r w:rsidRPr="00474D75">
        <w:rPr>
          <w:rFonts w:hint="eastAsia"/>
        </w:rPr>
        <w:t>为“新质人才”拓渠道引资源</w:t>
      </w:r>
      <w:r w:rsidRPr="00474D75">
        <w:t xml:space="preserve"> </w:t>
      </w:r>
      <w:r w:rsidRPr="00474D75">
        <w:t>“</w:t>
      </w:r>
      <w:r w:rsidRPr="00474D75">
        <w:t>创业丰台2024</w:t>
      </w:r>
      <w:r w:rsidRPr="00474D75">
        <w:t>”</w:t>
      </w:r>
      <w:r w:rsidRPr="00474D75">
        <w:t>投融资对接会举办</w:t>
      </w:r>
    </w:p>
    <w:p w:rsidR="00627CDE" w:rsidRDefault="00627CDE" w:rsidP="00627CDE">
      <w:pPr>
        <w:ind w:firstLineChars="200" w:firstLine="420"/>
        <w:jc w:val="left"/>
      </w:pPr>
      <w:r>
        <w:t>6</w:t>
      </w:r>
      <w:r>
        <w:t>月</w:t>
      </w:r>
      <w:r>
        <w:t>26</w:t>
      </w:r>
      <w:r>
        <w:t>日，</w:t>
      </w:r>
      <w:r>
        <w:t>“</w:t>
      </w:r>
      <w:r>
        <w:t>创业丰台</w:t>
      </w:r>
      <w:r>
        <w:t>2024”</w:t>
      </w:r>
      <w:r>
        <w:t>投融资对接会暨创新成果展在北京市丰台区举办。本次对接会主题为</w:t>
      </w:r>
      <w:r>
        <w:t>“</w:t>
      </w:r>
      <w:r>
        <w:t>创新创业乘丰行</w:t>
      </w:r>
      <w:r>
        <w:t xml:space="preserve"> </w:t>
      </w:r>
      <w:r>
        <w:t>互通互融谱新篇</w:t>
      </w:r>
      <w:r>
        <w:t>”</w:t>
      </w:r>
      <w:r>
        <w:t>，现场设置创新成果展区，集中展示</w:t>
      </w:r>
      <w:r>
        <w:t>“</w:t>
      </w:r>
      <w:r>
        <w:t>创业丰台</w:t>
      </w:r>
      <w:r>
        <w:t>2024”</w:t>
      </w:r>
      <w:r>
        <w:t>创新创业大赛优秀参赛项目。</w:t>
      </w:r>
    </w:p>
    <w:p w:rsidR="00627CDE" w:rsidRDefault="00627CDE" w:rsidP="00627CDE">
      <w:pPr>
        <w:ind w:firstLineChars="200" w:firstLine="420"/>
        <w:jc w:val="left"/>
      </w:pPr>
      <w:r>
        <w:rPr>
          <w:rFonts w:hint="eastAsia"/>
        </w:rPr>
        <w:t>作为“丰台·学子回家”系列活动重要组成部分，对接会汇聚了创业企业、投资机构、高校、创业服务机构等各方资源，为创业企业、创业项目和投资机构搭建了双向对接平台，有利于吸引优秀创业项目及人才落户丰台，为各类新质人才“拓渠道、搭平台、引资源”，营造良好就业创业环境。</w:t>
      </w:r>
    </w:p>
    <w:p w:rsidR="00627CDE" w:rsidRDefault="00627CDE" w:rsidP="00627CDE">
      <w:pPr>
        <w:ind w:firstLineChars="200" w:firstLine="420"/>
        <w:jc w:val="left"/>
      </w:pPr>
      <w:r>
        <w:rPr>
          <w:rFonts w:hint="eastAsia"/>
        </w:rPr>
        <w:t>涵盖人工智能等“高精尖”项目近</w:t>
      </w:r>
      <w:r>
        <w:t>7</w:t>
      </w:r>
      <w:r>
        <w:t>成</w:t>
      </w:r>
    </w:p>
    <w:p w:rsidR="00627CDE" w:rsidRDefault="00627CDE" w:rsidP="00627CDE">
      <w:pPr>
        <w:ind w:firstLineChars="200" w:firstLine="420"/>
        <w:jc w:val="left"/>
      </w:pPr>
      <w:r>
        <w:rPr>
          <w:rFonts w:hint="eastAsia"/>
        </w:rPr>
        <w:t>“本次报名参赛项目数量创下了新高，共计</w:t>
      </w:r>
      <w:r>
        <w:t>289</w:t>
      </w:r>
      <w:r>
        <w:t>个项目报名，推荐</w:t>
      </w:r>
      <w:r>
        <w:t>156</w:t>
      </w:r>
      <w:r>
        <w:t>个项目参加区级比赛，项目数量历年之最。</w:t>
      </w:r>
      <w:r>
        <w:t>”</w:t>
      </w:r>
      <w:r>
        <w:t>丰台区人力资源和社会保障局党组成员、副局长张程介绍，作为丰台区创新创业品牌赛事活动，</w:t>
      </w:r>
      <w:r>
        <w:t>“</w:t>
      </w:r>
      <w:r>
        <w:t>创业丰台</w:t>
      </w:r>
      <w:r>
        <w:t>”</w:t>
      </w:r>
      <w:r>
        <w:t>自</w:t>
      </w:r>
      <w:r>
        <w:t>2017</w:t>
      </w:r>
      <w:r>
        <w:t>年至今已成功举办</w:t>
      </w:r>
      <w:r>
        <w:t>8</w:t>
      </w:r>
      <w:r>
        <w:t>届，吸引了近千余家企业报名参赛，</w:t>
      </w:r>
      <w:r>
        <w:t>21</w:t>
      </w:r>
      <w:r>
        <w:t>个项目获得市级奖励，帮助</w:t>
      </w:r>
      <w:r>
        <w:t>10</w:t>
      </w:r>
      <w:r>
        <w:t>余家企业落地转化。</w:t>
      </w:r>
    </w:p>
    <w:p w:rsidR="00627CDE" w:rsidRDefault="00627CDE" w:rsidP="00627CDE">
      <w:pPr>
        <w:ind w:firstLineChars="200" w:firstLine="420"/>
        <w:jc w:val="left"/>
      </w:pPr>
      <w:r>
        <w:rPr>
          <w:rFonts w:hint="eastAsia"/>
        </w:rPr>
        <w:t>记者了解到，大赛今年以“</w:t>
      </w:r>
      <w:r>
        <w:t>3+2”</w:t>
      </w:r>
      <w:r>
        <w:t>的模式设置赛事赛道，包括智能制造、数字经济、现代服务</w:t>
      </w:r>
      <w:r>
        <w:t>3</w:t>
      </w:r>
      <w:r>
        <w:t>个主体赛道及青年人才专项赛和退役军人专项赛。大赛汇聚了优质创新项目，高精尖</w:t>
      </w:r>
      <w:r>
        <w:t>“</w:t>
      </w:r>
      <w:r>
        <w:t>含量</w:t>
      </w:r>
      <w:r>
        <w:t>”</w:t>
      </w:r>
      <w:r>
        <w:t>近</w:t>
      </w:r>
      <w:r>
        <w:t>7</w:t>
      </w:r>
      <w:r>
        <w:t>成，包含机器人、人工智能、信息技术、软件服务、新材料等领域。</w:t>
      </w:r>
    </w:p>
    <w:p w:rsidR="00627CDE" w:rsidRDefault="00627CDE" w:rsidP="00627CDE">
      <w:pPr>
        <w:ind w:firstLineChars="200" w:firstLine="420"/>
        <w:jc w:val="left"/>
      </w:pPr>
      <w:r>
        <w:rPr>
          <w:rFonts w:hint="eastAsia"/>
        </w:rPr>
        <w:t>在本次“创业丰台</w:t>
      </w:r>
      <w:r>
        <w:t>2024”</w:t>
      </w:r>
      <w:r>
        <w:t>投融资对接会上，多个优质项目进行展示。致力于推动海洋装备的无人化、智能化和低碳化的水体特种机器人及智能无人装备荣获大赛一等奖，创始人曹颖在现场进行了路演展示；学生求职大模型</w:t>
      </w:r>
      <w:r>
        <w:t>“</w:t>
      </w:r>
      <w:r>
        <w:t>御荐</w:t>
      </w:r>
      <w:r>
        <w:t>AI”</w:t>
      </w:r>
      <w:r>
        <w:t>，通过一对一的求职辅导，涵盖校招全流程每个环节，确保学生在每一步都得到专业的指导与支持，获得了本次青创赛二等奖；还有新型眼生物测量仪器、智享视界一体化智能眼镜、配送数字租赁平台、分布式压缩空气储能系统等获奖项目也在现场进行展览展示。</w:t>
      </w:r>
    </w:p>
    <w:p w:rsidR="00627CDE" w:rsidRDefault="00627CDE" w:rsidP="00627CDE">
      <w:pPr>
        <w:ind w:firstLineChars="200" w:firstLine="420"/>
        <w:jc w:val="left"/>
      </w:pPr>
      <w:r>
        <w:rPr>
          <w:rFonts w:hint="eastAsia"/>
        </w:rPr>
        <w:t>“本届大赛有力汇聚了创业企业以及京津冀多个高校、园区、孵化机构等多方资源，吸引了优秀创业项目及人才落户丰台，为推动区域高质量充分就业和高质量发展做出了积极探索，打造成为京津冀协同发展实施路径的策源地、落脚点、活力源。”丰台区人力资源和社会保障局党组成员、副局长张程表示，以“创业丰台</w:t>
      </w:r>
      <w:r>
        <w:t>2024”</w:t>
      </w:r>
      <w:r>
        <w:t>创新创业大赛为契机，丰台区将进一步加大力度培养和支持创新创业，激发企业和人才创新创业动能，提升区域经济活力、增强城市竞争力。</w:t>
      </w:r>
    </w:p>
    <w:p w:rsidR="00627CDE" w:rsidRDefault="00627CDE" w:rsidP="00627CDE">
      <w:pPr>
        <w:ind w:firstLineChars="200" w:firstLine="420"/>
        <w:jc w:val="left"/>
      </w:pPr>
      <w:r>
        <w:t>18</w:t>
      </w:r>
      <w:r>
        <w:t>家创业服务机构开展投融资对接</w:t>
      </w:r>
    </w:p>
    <w:p w:rsidR="00627CDE" w:rsidRDefault="00627CDE" w:rsidP="00627CDE">
      <w:pPr>
        <w:ind w:firstLineChars="200" w:firstLine="420"/>
        <w:jc w:val="left"/>
      </w:pPr>
      <w:r>
        <w:rPr>
          <w:rFonts w:hint="eastAsia"/>
        </w:rPr>
        <w:t>记者了解到，本届大赛丰台区的创业扶持力度全面升级加码，落地丰台的项目最高可获得</w:t>
      </w:r>
      <w:r>
        <w:t>300</w:t>
      </w:r>
      <w:r>
        <w:t>万元的创业担保贷款。赛后丰台区将大力助推创业项目落地和产业化发展，持续完善青年创新创业生态，提供包括免费创业工位补贴、创业场地租赁补助等一系列优惠政策，遴选优质项目开展重点扶持和长期跟踪服务，配套资金每年合计将达到</w:t>
      </w:r>
      <w:r>
        <w:t>300</w:t>
      </w:r>
      <w:r>
        <w:t>万元。</w:t>
      </w:r>
    </w:p>
    <w:p w:rsidR="00627CDE" w:rsidRDefault="00627CDE" w:rsidP="00627CDE">
      <w:pPr>
        <w:ind w:firstLineChars="200" w:firstLine="420"/>
        <w:jc w:val="left"/>
      </w:pPr>
      <w:r>
        <w:rPr>
          <w:rFonts w:hint="eastAsia"/>
        </w:rPr>
        <w:t>此外，为推动优秀项目的落地，促进创新成果的转化，丰台区联合</w:t>
      </w:r>
      <w:r>
        <w:t>18</w:t>
      </w:r>
      <w:r>
        <w:t>家创业服务机构，对大赛项目进行创业培训、投融资对接等全链条服务，积极搭建平台，为创业者和投资人提供直接交流的机会，助推项目落地和产业化发展，让更多的创业者能够实现自己的梦想，同时也为丰台区的经济发展注入新动力。</w:t>
      </w:r>
    </w:p>
    <w:p w:rsidR="00627CDE" w:rsidRDefault="00627CDE" w:rsidP="00627CDE">
      <w:pPr>
        <w:ind w:firstLineChars="200" w:firstLine="420"/>
        <w:jc w:val="left"/>
      </w:pPr>
      <w:r>
        <w:rPr>
          <w:rFonts w:hint="eastAsia"/>
        </w:rPr>
        <w:t>“从创新创业大赛出发，寻找有潜力、有创新的项目和产业，再对这些项目进行投资孵化，最后实现项目产业化发展，对于投资机构来说这是一条更容易获得成功的路径。”在“项目方</w:t>
      </w:r>
      <w:r>
        <w:t>&amp;</w:t>
      </w:r>
      <w:r>
        <w:t>投资方沙龙</w:t>
      </w:r>
      <w:r>
        <w:t>”</w:t>
      </w:r>
      <w:r>
        <w:t>座谈上，北京国泰创业投资基金管理有限公司吴雪秀表示，以赛促创、以大赛成就产业，</w:t>
      </w:r>
      <w:r>
        <w:t>“</w:t>
      </w:r>
      <w:r>
        <w:t>创业丰台</w:t>
      </w:r>
      <w:r>
        <w:t>2024”</w:t>
      </w:r>
      <w:r>
        <w:t>为投资机构与创新项目之间搭建了一座桥梁，为投资机构提供了</w:t>
      </w:r>
      <w:r>
        <w:t>“</w:t>
      </w:r>
      <w:r>
        <w:t>精准对接</w:t>
      </w:r>
      <w:r>
        <w:t>”</w:t>
      </w:r>
      <w:r>
        <w:t>的好机会，未来会持续关注在大赛中涌现的优质创新项目。</w:t>
      </w:r>
    </w:p>
    <w:p w:rsidR="00627CDE" w:rsidRPr="00474D75" w:rsidRDefault="00627CDE" w:rsidP="00627CDE">
      <w:pPr>
        <w:ind w:firstLineChars="200" w:firstLine="420"/>
        <w:jc w:val="right"/>
      </w:pPr>
      <w:r w:rsidRPr="00474D75">
        <w:rPr>
          <w:rFonts w:hint="eastAsia"/>
        </w:rPr>
        <w:t>人民网</w:t>
      </w:r>
      <w:r>
        <w:rPr>
          <w:rFonts w:hint="eastAsia"/>
        </w:rPr>
        <w:t>2024-6-27</w:t>
      </w:r>
    </w:p>
    <w:p w:rsidR="00627CDE" w:rsidRDefault="00627CDE" w:rsidP="001C24E3">
      <w:pPr>
        <w:sectPr w:rsidR="00627CDE" w:rsidSect="001C24E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43A31" w:rsidRDefault="00643A31"/>
    <w:sectPr w:rsidR="00643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7CDE"/>
    <w:rsid w:val="00627CDE"/>
    <w:rsid w:val="0064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27CD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27CD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>Microsoft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2024-07-08T01:49:00Z</dcterms:created>
</cp:coreProperties>
</file>