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DF" w:rsidRPr="009B0886" w:rsidRDefault="00A02FDF" w:rsidP="009B0886">
      <w:pPr>
        <w:pStyle w:val="1"/>
      </w:pPr>
      <w:r w:rsidRPr="009B0886">
        <w:rPr>
          <w:rFonts w:hint="eastAsia"/>
        </w:rPr>
        <w:t>教育，何以“智慧”</w:t>
      </w:r>
    </w:p>
    <w:p w:rsidR="00A02FDF" w:rsidRDefault="00A02FDF" w:rsidP="00A02FDF">
      <w:pPr>
        <w:ind w:firstLineChars="200" w:firstLine="420"/>
        <w:jc w:val="left"/>
      </w:pPr>
      <w:r>
        <w:rPr>
          <w:rFonts w:hint="eastAsia"/>
        </w:rPr>
        <w:t>什么是智慧教育？</w:t>
      </w:r>
      <w:r>
        <w:t>AI</w:t>
      </w:r>
      <w:r>
        <w:t>的</w:t>
      </w:r>
      <w:r>
        <w:t>“</w:t>
      </w:r>
      <w:r>
        <w:t>智慧</w:t>
      </w:r>
      <w:r>
        <w:t>”</w:t>
      </w:r>
      <w:r>
        <w:t>回答是：</w:t>
      </w:r>
      <w:r>
        <w:t>“</w:t>
      </w:r>
      <w:r>
        <w:t>智慧教育是利用先进的技术和创新的教学方法，以提高学生学习效果和教学效率为目标的教育模式。它包括利用大数据分析、人工智能、虚拟现实、增强现实等技术进行个性化教学、提供个性化学习路径、增强学生参与度和互动性等。</w:t>
      </w:r>
      <w:r>
        <w:t>”</w:t>
      </w:r>
      <w:r>
        <w:t>由此可见，智慧教育本质是一门技术，目的是改进教学、提高效率。但是，智慧教育不等于教育智慧，用平板教学的课堂不一定是智慧的课堂，有技术赋能的教育不能说明这样的教育就有智慧。</w:t>
      </w:r>
    </w:p>
    <w:p w:rsidR="00A02FDF" w:rsidRDefault="00A02FDF" w:rsidP="00A02FDF">
      <w:pPr>
        <w:ind w:firstLineChars="200" w:firstLine="420"/>
        <w:jc w:val="left"/>
      </w:pPr>
      <w:r>
        <w:rPr>
          <w:rFonts w:hint="eastAsia"/>
        </w:rPr>
        <w:t>我非常认同李吉林老师关于智慧教育的描述。她说，教师不能简单地认为运用信息技术就是“智慧教育”；“智慧教育”不是简单地在课堂上播放视频，让儿童看得真切、学得生动；在某种意义上，网络视频过于真切、生动、便捷，无形中会扼杀儿童的想象力和智慧。掌握必要的教育信息技术是可以为教育教学赋能的，但如果我们的教学始终依赖技术，甚至被技术“绑架”，那这样的教学是缺乏艺术、缺乏灵魂的。如果我们的教育也单纯依靠技术分析、数据呈现，那这样的教育也是没有情感、没有温度的。</w:t>
      </w:r>
    </w:p>
    <w:p w:rsidR="00A02FDF" w:rsidRDefault="00A02FDF" w:rsidP="00A02FDF">
      <w:pPr>
        <w:ind w:firstLineChars="200" w:firstLine="420"/>
        <w:jc w:val="left"/>
      </w:pPr>
      <w:r>
        <w:rPr>
          <w:rFonts w:hint="eastAsia"/>
        </w:rPr>
        <w:t>我曾奔着“智慧教育”的名头到某校听课。课上，执教教师手中一台平板，教室前方一台一体机，学生课桌上每人一台平板，形成“三机合一”“三机一体”之态，但师生的专注度始终在自己的平板上，听课教师的专注度则在一体机上……显然，这并不是一节“智慧”的课。</w:t>
      </w:r>
    </w:p>
    <w:p w:rsidR="00A02FDF" w:rsidRDefault="00A02FDF" w:rsidP="00A02FDF">
      <w:pPr>
        <w:ind w:firstLineChars="200" w:firstLine="420"/>
        <w:jc w:val="left"/>
      </w:pPr>
      <w:r>
        <w:rPr>
          <w:rFonts w:hint="eastAsia"/>
        </w:rPr>
        <w:t>教育何以智慧？教育最大的智慧，就是尊重教育内在的规律，尊重学生的成长规律，承认差异、尊重差异、发展差异。每一个孩子都有自己的成长过程、发育过程，我们不能揠苗助长，也不能急功近利。教育有时候需要等待，只有循序渐进，才能让孩子渐入佳境。</w:t>
      </w:r>
    </w:p>
    <w:p w:rsidR="00A02FDF" w:rsidRDefault="00A02FDF" w:rsidP="00A02FDF">
      <w:pPr>
        <w:ind w:firstLineChars="200" w:firstLine="420"/>
        <w:jc w:val="left"/>
      </w:pPr>
      <w:r>
        <w:rPr>
          <w:rFonts w:hint="eastAsia"/>
        </w:rPr>
        <w:t>教育的智慧在于授予学生“渔”之术、“渔”之道，而非授之以鱼。素养时代下，我们的教育已经从“知识核心”走向了“素养核心”，更加关注的是培育学生的核心素养。什么是核心素养？就是指学生应具备的能够适应终身发展和社会发展需要的正确价值观、必备品格和关键能力。若以“捕鱼”为例，就是学生不仅要知道捕鱼的理论知识，还要拥有捕鱼的实践操作能力，更应该懂得“竭泽而渔”的危害，理解生态文明、可持续发展的理念。这就是“捕鱼”所需要的素养，教育亦是如此。教育就是唤醒人的高尚人格，激发人的创造力——是为人民、社会、国家、世界和未来的贡献之力，而非破坏力、毁灭力；教育就是唤醒人的生命感、价值感，就是让每个学生活出生命的价值，追求过有意义、有价值的生活。</w:t>
      </w:r>
    </w:p>
    <w:p w:rsidR="00A02FDF" w:rsidRDefault="00A02FDF" w:rsidP="00A02FDF">
      <w:pPr>
        <w:ind w:firstLineChars="200" w:firstLine="420"/>
        <w:jc w:val="left"/>
      </w:pPr>
      <w:r>
        <w:rPr>
          <w:rFonts w:hint="eastAsia"/>
        </w:rPr>
        <w:t>教育的智慧在于教师的智慧。陶行知说：“智慧是生成的，知识是学来的。”知识可以通过灌输、记忆、模仿学来，而智慧必然是内生的，是自我体悟的。当然，智慧也可以借助外力、环境激发。教育智慧离不开课堂和活动、实践和反思……教师的智慧不在于信息技术运用能力有多强，而在于合理、合适地运用技术，在于透过显性“数据”看见学生内心、看见教育本质。真正有智慧的教师能让学生更有智慧，能“以智启智”“以慧明慧”。有智慧的教师，懂得因材施教、寓教于乐，懂得循循善诱、诲人不倦，懂得润物无声、春风化雨……有智慧的教师深谙教育之道、教育之本、教育之术。</w:t>
      </w:r>
    </w:p>
    <w:p w:rsidR="00A02FDF" w:rsidRDefault="00A02FDF" w:rsidP="00A02FDF">
      <w:pPr>
        <w:ind w:firstLineChars="200" w:firstLine="420"/>
        <w:jc w:val="left"/>
      </w:pPr>
      <w:r>
        <w:rPr>
          <w:rFonts w:hint="eastAsia"/>
        </w:rPr>
        <w:t>的确，技术在一定程度上可以让教育更有智慧，让教学更精准，让课堂更精彩，让学习更加个性、便利和多元，但是技术只是教育的手段、辅助，永远不可能取代育人本身。真正的教育智慧还是在于“人”的智慧。</w:t>
      </w:r>
    </w:p>
    <w:p w:rsidR="00A02FDF" w:rsidRDefault="00A02FDF" w:rsidP="00A02FDF">
      <w:pPr>
        <w:ind w:firstLineChars="200" w:firstLine="420"/>
        <w:jc w:val="right"/>
      </w:pPr>
      <w:r w:rsidRPr="001067EA">
        <w:rPr>
          <w:rFonts w:hint="eastAsia"/>
        </w:rPr>
        <w:t>泗洲头镇初级中学</w:t>
      </w:r>
      <w:r>
        <w:rPr>
          <w:rFonts w:hint="eastAsia"/>
        </w:rPr>
        <w:t>2024-3-27</w:t>
      </w:r>
    </w:p>
    <w:p w:rsidR="00A02FDF" w:rsidRDefault="00A02FDF" w:rsidP="009B0886">
      <w:pPr>
        <w:sectPr w:rsidR="00A02FDF" w:rsidSect="009B0886">
          <w:type w:val="continuous"/>
          <w:pgSz w:w="11906" w:h="16838"/>
          <w:pgMar w:top="1644" w:right="1236" w:bottom="1418" w:left="1814" w:header="851" w:footer="907" w:gutter="0"/>
          <w:pgNumType w:start="1"/>
          <w:cols w:space="720"/>
          <w:docGrid w:type="lines" w:linePitch="341" w:charSpace="2373"/>
        </w:sectPr>
      </w:pPr>
    </w:p>
    <w:p w:rsidR="0008469C" w:rsidRDefault="0008469C"/>
    <w:sectPr w:rsidR="000846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2FDF"/>
    <w:rsid w:val="0008469C"/>
    <w:rsid w:val="00A02F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2FDF"/>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2FD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2024-08-23T07:06:00Z</dcterms:created>
</cp:coreProperties>
</file>