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7C" w:rsidRDefault="0011297C" w:rsidP="006335C8">
      <w:pPr>
        <w:pStyle w:val="1"/>
      </w:pPr>
      <w:r w:rsidRPr="0044258E">
        <w:rPr>
          <w:rFonts w:hint="eastAsia"/>
        </w:rPr>
        <w:t>在家门口上好学校！石家庄桥西区绘就教育优质均衡“新画卷”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近日，在河北省石家庄市第十中学初二</w:t>
      </w:r>
      <w:r>
        <w:t>3</w:t>
      </w:r>
      <w:r>
        <w:t>班教室内，一堂别开生面的生物教研活动正在举行。老师张锦峰深入浅出地讲解了植物生理周期等知识，课堂上除了踊跃发言的学生外，还有</w:t>
      </w:r>
      <w:r>
        <w:t>20</w:t>
      </w:r>
      <w:r>
        <w:t>余名老师也在认真地写着笔记。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“这是各学科教研组每周举行的同课异构教研活动，四十一中老师和十中老师一起教研，互相讨论教学方法，提出有效的改进措施，共同提高。”石家庄市第四十一中学副校长代晨芳说，通过深化集团化办学，打造创新教学模式，使校际之间的教育资源更加均衡。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这仅仅是石家庄市桥西区深化集团化办学，通过“同课异构”教研活动推动教育资源均衡发展的一个缩影。此外，石家庄市桥西区不断扩充优质教育资源，深化教育改革，开创了教育优质均衡发展的新局面。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深化集团化办学</w:t>
      </w:r>
      <w:r>
        <w:t xml:space="preserve"> </w:t>
      </w:r>
      <w:r>
        <w:t>助推教育均衡前行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近年来，石家庄市桥西区始终坚守教育优先发展战略，着力构建优质均衡的教育强区，通过全面教育集团化办学和学区制管理，出台《桥西区深入推进义务教育学区制管理和集团化办学指导意见》，以优质学校为龙头，与新建学校、规模较小学校、薄弱学校组建教育集团，各集团、学区通过学校管理、教师发展、教育科研等方面共建共享，使薄弱学校和新建学校快速成长。目前全区已形成</w:t>
      </w:r>
      <w:r>
        <w:t>9</w:t>
      </w:r>
      <w:r>
        <w:t>个教育集团，组建</w:t>
      </w:r>
      <w:r>
        <w:t>15</w:t>
      </w:r>
      <w:r>
        <w:t>个学区，实现区域全覆盖。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作为</w:t>
      </w:r>
      <w:r>
        <w:t>9</w:t>
      </w:r>
      <w:r>
        <w:t>个教育集团之一的石家庄市四十一中教育集团，于</w:t>
      </w:r>
      <w:r>
        <w:t>2022</w:t>
      </w:r>
      <w:r>
        <w:t>年将石家庄市第十中学纳入其中。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上午的两节“同课异构”课堂教研结束后，张锦峰老师所在生物教研组围坐在一起，展开了激烈的教研讨论。教课老师从设计思路、教材分析等方面对自己的教学进行总结，评课老师从多个维度提出不同的意见和建议，对优缺点进行点评和指导。“通过参加‘同课异构’，很好地促进了教学理念的碰撞和教学资源的共享，大家的教学水平都得到了提升。”老师徐莹莹说道。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“集团成立后，两个校区统一管理，教师队伍统一教研，建立‘三级教研体系’，即日教研、周教研、月教研，充分发挥四十一中名师示范引领作用，共同打造‘三高课堂’。”石家庄市第四十一中学党委书记郭振环表示，在集团成立不足两年的时间内，十中教师的积极性调动起来了，教学水平得到快速提升。</w:t>
      </w:r>
    </w:p>
    <w:p w:rsidR="0011297C" w:rsidRDefault="0011297C" w:rsidP="0011297C">
      <w:pPr>
        <w:ind w:firstLineChars="200" w:firstLine="420"/>
        <w:jc w:val="left"/>
      </w:pPr>
      <w:r>
        <w:t>2023</w:t>
      </w:r>
      <w:r>
        <w:t>年，十中被评为石家庄市教科研先进单位、石家庄市劳动特色示范校，并由原来的八轨制迅速发展成为现在的十六轨制，十中以优美的教学环境、逐渐攀升的办学质量赢得家长和社会普遍认可。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优质资源辐射</w:t>
      </w:r>
      <w:r>
        <w:t xml:space="preserve"> </w:t>
      </w:r>
      <w:r>
        <w:t>打造家门口优质教育集群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同样在石家庄市东风西路小学教育集团，通过创新课堂模式，将优质的教育资源源源不断地输送至各成员校，推进集团内学校率先实现优质均衡，确保更多孩子在家门口上好学校。</w:t>
      </w:r>
    </w:p>
    <w:p w:rsidR="0011297C" w:rsidRDefault="0011297C" w:rsidP="0011297C">
      <w:pPr>
        <w:ind w:firstLineChars="200" w:firstLine="420"/>
        <w:jc w:val="left"/>
      </w:pPr>
      <w:r w:rsidRPr="0044258E">
        <w:t>3</w:t>
      </w:r>
      <w:r w:rsidRPr="0044258E">
        <w:t>月</w:t>
      </w:r>
      <w:r w:rsidRPr="0044258E">
        <w:t>29</w:t>
      </w:r>
      <w:r w:rsidRPr="0044258E">
        <w:t>日，记者来到位于石家庄市桥西区东风西路小学，一堂生动的语文课正在进行。语文老师杜煜在教学中融入趣味性，从识字方法归类、阅读、思考、发现到表达、创造，多方位地提升学生的语文素养，激发学生的学习兴趣。此时，这堂课正在通过新媒体平台实时同步至各成员校的课堂上。</w:t>
      </w:r>
    </w:p>
    <w:p w:rsidR="0011297C" w:rsidRDefault="0011297C" w:rsidP="0011297C">
      <w:pPr>
        <w:ind w:firstLineChars="200" w:firstLine="420"/>
        <w:jc w:val="left"/>
      </w:pPr>
      <w:r>
        <w:t>2023</w:t>
      </w:r>
      <w:r>
        <w:t>年，东风西路小学教育集团成立，目前有</w:t>
      </w:r>
      <w:r>
        <w:t>6</w:t>
      </w:r>
      <w:r>
        <w:t>个校区和</w:t>
      </w:r>
      <w:r>
        <w:t>6</w:t>
      </w:r>
      <w:r>
        <w:t>个成员校。</w:t>
      </w:r>
      <w:r>
        <w:t>“</w:t>
      </w:r>
      <w:r>
        <w:t>大力推行精彩生命文化教育背景下</w:t>
      </w:r>
      <w:r>
        <w:t>‘</w:t>
      </w:r>
      <w:r>
        <w:t>三探两精准</w:t>
      </w:r>
      <w:r>
        <w:t>’</w:t>
      </w:r>
      <w:r>
        <w:t>课堂模式和</w:t>
      </w:r>
      <w:r>
        <w:t>‘1+N+T’</w:t>
      </w:r>
      <w:r>
        <w:t>课程体系，各成员校快速发展，集团内教师学生在各级赛事中取得优异成绩达</w:t>
      </w:r>
      <w:r>
        <w:t>500</w:t>
      </w:r>
      <w:r>
        <w:t>余项，呈现出</w:t>
      </w:r>
      <w:r>
        <w:t>‘</w:t>
      </w:r>
      <w:r>
        <w:t>各美其美、美美与共</w:t>
      </w:r>
      <w:r>
        <w:t>’</w:t>
      </w:r>
      <w:r>
        <w:t>的发展态势。</w:t>
      </w:r>
      <w:r>
        <w:t>”</w:t>
      </w:r>
      <w:r>
        <w:t>石家庄市东风西路小学党总支书记刘惠萍表示。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同时，东风西路小学教育集团谋划举办新建学校，在石家庄市二环外接收了天璞小学，使天璞小学自建校初便高起点起航。目前，正在积极筹建高铁片区的高铁校区、城中村改造项目西三教校区。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课后服务升级</w:t>
      </w:r>
      <w:r>
        <w:t xml:space="preserve"> </w:t>
      </w:r>
      <w:r>
        <w:t>助力学生多元发展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围绕强化学校教育主阵地，促进学生全面发展的目标，石家庄市桥西区形成了“一校一案一品，全域发展、各具特色”的课后服务工作发展格局，培养学生德智体美劳全面发展，推进区域教育高质量发展。</w:t>
      </w:r>
    </w:p>
    <w:p w:rsidR="0011297C" w:rsidRDefault="0011297C" w:rsidP="0011297C">
      <w:pPr>
        <w:ind w:firstLineChars="200" w:firstLine="420"/>
        <w:jc w:val="left"/>
      </w:pPr>
      <w:r w:rsidRPr="0044258E">
        <w:t>3</w:t>
      </w:r>
      <w:r w:rsidRPr="0044258E">
        <w:t>月</w:t>
      </w:r>
      <w:r w:rsidRPr="0044258E">
        <w:t>29</w:t>
      </w:r>
      <w:r w:rsidRPr="0044258E">
        <w:t>日下午放学时段，记者在石家庄市东马路小学看到，</w:t>
      </w:r>
      <w:r w:rsidRPr="0044258E">
        <w:t>“</w:t>
      </w:r>
      <w:r w:rsidRPr="0044258E">
        <w:t>梦</w:t>
      </w:r>
      <w:r w:rsidRPr="0044258E">
        <w:t>·</w:t>
      </w:r>
      <w:r w:rsidRPr="0044258E">
        <w:t>绽放</w:t>
      </w:r>
      <w:r w:rsidRPr="0044258E">
        <w:t>”</w:t>
      </w:r>
      <w:r w:rsidRPr="0044258E">
        <w:t>学生交响管乐团正在排练节目《青春舞曲》，学生们专注地演奏着各自的乐器，指挥老师站在前方，引导着学生们奏出和谐美妙的旋律。精彩的管乐演奏为学生们增添了课后欢乐时光。</w:t>
      </w:r>
    </w:p>
    <w:p w:rsidR="0011297C" w:rsidRDefault="0011297C" w:rsidP="0011297C">
      <w:pPr>
        <w:ind w:firstLineChars="200" w:firstLine="420"/>
        <w:jc w:val="left"/>
      </w:pPr>
      <w:r>
        <w:rPr>
          <w:rFonts w:hint="eastAsia"/>
        </w:rPr>
        <w:t>“打造了</w:t>
      </w:r>
      <w:r>
        <w:t>1+2+N</w:t>
      </w:r>
      <w:r>
        <w:t>的课后服务模式，推出了</w:t>
      </w:r>
      <w:r>
        <w:t>N</w:t>
      </w:r>
      <w:r>
        <w:t>系列特色社团服务。体育类、艺术类、科技类、素养类、工坊类五大类</w:t>
      </w:r>
      <w:r>
        <w:t>50</w:t>
      </w:r>
      <w:r>
        <w:t>余门社团供学生们选择。</w:t>
      </w:r>
      <w:r>
        <w:t>”</w:t>
      </w:r>
      <w:r>
        <w:t>石家庄市东马路小学副校长赵芳称，自</w:t>
      </w:r>
      <w:r>
        <w:t>“</w:t>
      </w:r>
      <w:r>
        <w:t>双减</w:t>
      </w:r>
      <w:r>
        <w:t>”</w:t>
      </w:r>
      <w:r>
        <w:t>落地以来，全校的课后服务参加的学生逐年递增，从</w:t>
      </w:r>
      <w:r>
        <w:t>45%</w:t>
      </w:r>
      <w:r>
        <w:t>增长至现在的</w:t>
      </w:r>
      <w:r>
        <w:t>90%</w:t>
      </w:r>
      <w:r>
        <w:t>以上，真正将课后服务打造成了一项让家长放心、让学生开心的惠民工程。</w:t>
      </w:r>
    </w:p>
    <w:p w:rsidR="0011297C" w:rsidRPr="0044258E" w:rsidRDefault="0011297C" w:rsidP="0011297C">
      <w:pPr>
        <w:ind w:firstLineChars="200" w:firstLine="420"/>
        <w:jc w:val="left"/>
      </w:pPr>
      <w:r>
        <w:rPr>
          <w:rFonts w:hint="eastAsia"/>
        </w:rPr>
        <w:t>石家庄市桥西区教育局副局长杜鹃表示，</w:t>
      </w:r>
      <w:r>
        <w:t>2024</w:t>
      </w:r>
      <w:r>
        <w:t>年桥西区入选国家级义务教育教学改革实验区。作为河北省唯一区县级全国义务教育教学改革试验区，接下来将继续坚持把高质量发展作为教育的生命线，上好每一节课，关爱好每一名学生，办好每一所学校，不断扩充优质教育资源，让每个孩子在家门口都能享受到高质量、均衡化的优质教育。</w:t>
      </w:r>
    </w:p>
    <w:p w:rsidR="0011297C" w:rsidRDefault="0011297C" w:rsidP="0011297C">
      <w:pPr>
        <w:ind w:firstLineChars="200" w:firstLine="420"/>
        <w:jc w:val="right"/>
      </w:pPr>
      <w:r w:rsidRPr="0044258E">
        <w:rPr>
          <w:rFonts w:hint="eastAsia"/>
        </w:rPr>
        <w:t>央广网</w:t>
      </w:r>
      <w:r w:rsidRPr="0044258E">
        <w:t>2024-04-01</w:t>
      </w:r>
    </w:p>
    <w:p w:rsidR="0011297C" w:rsidRDefault="0011297C" w:rsidP="003060DD">
      <w:pPr>
        <w:sectPr w:rsidR="0011297C" w:rsidSect="003060D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34CF3" w:rsidRDefault="00234CF3"/>
    <w:sectPr w:rsidR="0023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97C"/>
    <w:rsid w:val="0011297C"/>
    <w:rsid w:val="0023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1297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11297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2024-08-20T06:58:00Z</dcterms:created>
</cp:coreProperties>
</file>