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31" w:rsidRDefault="00394A31" w:rsidP="005B04E7">
      <w:pPr>
        <w:pStyle w:val="1"/>
      </w:pPr>
      <w:r w:rsidRPr="005B04E7">
        <w:rPr>
          <w:rFonts w:hint="eastAsia"/>
        </w:rPr>
        <w:t>江苏省交通综合执法局倾力营造安商惠企法治化营商环境</w:t>
      </w:r>
    </w:p>
    <w:p w:rsidR="00394A31" w:rsidRDefault="00394A31" w:rsidP="00394A31">
      <w:pPr>
        <w:ind w:firstLineChars="200" w:firstLine="420"/>
      </w:pPr>
      <w:r>
        <w:rPr>
          <w:rFonts w:hint="eastAsia"/>
        </w:rPr>
        <w:t>为全面反映涉企行政合规全过程指导工作方面的成果经验，充分展现交通综合执法改革新气象、新作为，</w:t>
      </w:r>
      <w:r>
        <w:t>3</w:t>
      </w:r>
      <w:r>
        <w:t>月</w:t>
      </w:r>
      <w:r>
        <w:t>19</w:t>
      </w:r>
      <w:r>
        <w:t>日</w:t>
      </w:r>
      <w:r>
        <w:t>-20</w:t>
      </w:r>
      <w:r>
        <w:t>日，省交通综合执法局开展了</w:t>
      </w:r>
      <w:r>
        <w:t>“</w:t>
      </w:r>
      <w:r>
        <w:t>涉企行政合规、邀约式安全检查专题媒体行</w:t>
      </w:r>
      <w:r>
        <w:t>”</w:t>
      </w:r>
      <w:r>
        <w:t>活动。来自中央及地方</w:t>
      </w:r>
      <w:r>
        <w:t>10</w:t>
      </w:r>
      <w:r>
        <w:t>余家主流媒体，共同走进苏州市交通综合执法支队（以下简称：苏州支队）及苏州两家本土企业，实地感受苏州支队在落实省局《江苏省交通运输领域涉企行政合规全过程指导工作试点实施方案》（下称《实施方案》）中的先进做法和优秀经验，充分体验苏州</w:t>
      </w:r>
      <w:r>
        <w:t>“</w:t>
      </w:r>
      <w:r>
        <w:t>温度</w:t>
      </w:r>
      <w:r>
        <w:t>”</w:t>
      </w:r>
      <w:r>
        <w:t>。</w:t>
      </w:r>
    </w:p>
    <w:p w:rsidR="00394A31" w:rsidRDefault="00394A31" w:rsidP="00394A31">
      <w:pPr>
        <w:ind w:firstLineChars="200" w:firstLine="420"/>
      </w:pPr>
      <w:r>
        <w:rPr>
          <w:rFonts w:hint="eastAsia"/>
        </w:rPr>
        <w:t>创新邀约式安全检查</w:t>
      </w:r>
      <w:r>
        <w:t xml:space="preserve"> </w:t>
      </w:r>
      <w:r>
        <w:t>提升行政执法效能</w:t>
      </w:r>
      <w:r>
        <w:t xml:space="preserve"> </w:t>
      </w:r>
    </w:p>
    <w:p w:rsidR="00394A31" w:rsidRDefault="00394A31" w:rsidP="00394A31">
      <w:pPr>
        <w:ind w:firstLineChars="200" w:firstLine="420"/>
      </w:pPr>
      <w:r>
        <w:rPr>
          <w:rFonts w:hint="eastAsia"/>
        </w:rPr>
        <w:t>按照《实施方案》部署，苏州支队从事前、事中、事后三个方面推行邀约式安全检查工作。在“事前积极预防”方面，梳理印发涉企行政合规指导清单；优化审批流程；聚焦重点行业，靶向发力抓培训；开展普法宣传，助企合规经营。在“事中审慎监管”方面，做到了三个“结合”，一是将执法处罚与教育引导相结合；二是将信用结果与差异化监管方式相结合；三是将传统业态监管与新业态包容审慎相结合。在“事后巩固提升”方面，做好企业服务，开展暖心关怀；开展邀约检查，凝聚治理合力；做好事后监管闭环。做到行政执法既有“温度”又有“精度”。</w:t>
      </w:r>
      <w:r>
        <w:t xml:space="preserve"> </w:t>
      </w:r>
    </w:p>
    <w:p w:rsidR="00394A31" w:rsidRDefault="00394A31" w:rsidP="00394A31">
      <w:pPr>
        <w:ind w:firstLineChars="200" w:firstLine="420"/>
      </w:pPr>
      <w:r>
        <w:rPr>
          <w:rFonts w:hint="eastAsia"/>
        </w:rPr>
        <w:t>在推行邀约式安全检查创新实践中，苏州支队以服务企业为核心，倡导刚柔并济的执法理念。在实行邀约式安全检查后，执法人员开展“回头看”督导，对没有立行立改、兑现整改承诺以及屡教不改的违法行为依法惩处，充分发挥邀约式安全检查对“事前预防”的辅助支持作用。记者在采访中了解到，苏州支队在道路普货运输领域运用交通运输分类分级结果抽取被检查企业，实现差异化、精准化监管，针对道路货运行业千分制考核为</w:t>
      </w:r>
      <w:r>
        <w:t>D</w:t>
      </w:r>
      <w:r>
        <w:t>级的、高频违法违章被省市通报的货运企业开展精准执法。</w:t>
      </w:r>
    </w:p>
    <w:p w:rsidR="00394A31" w:rsidRDefault="00394A31" w:rsidP="00394A31">
      <w:pPr>
        <w:ind w:firstLineChars="200" w:firstLine="420"/>
      </w:pPr>
      <w:r>
        <w:rPr>
          <w:rFonts w:hint="eastAsia"/>
        </w:rPr>
        <w:t>察病论证对症用药</w:t>
      </w:r>
      <w:r>
        <w:t xml:space="preserve"> </w:t>
      </w:r>
      <w:r>
        <w:t>展现执法温度和精度</w:t>
      </w:r>
      <w:r>
        <w:t xml:space="preserve"> </w:t>
      </w:r>
    </w:p>
    <w:p w:rsidR="00394A31" w:rsidRDefault="00394A31" w:rsidP="00394A31">
      <w:pPr>
        <w:ind w:firstLineChars="200" w:firstLine="420"/>
      </w:pPr>
      <w:r>
        <w:t>2023</w:t>
      </w:r>
      <w:r>
        <w:t>年</w:t>
      </w:r>
      <w:r>
        <w:t>2</w:t>
      </w:r>
      <w:r>
        <w:t>月，苏州市提出对京杭运河苏州段沿线现有的</w:t>
      </w:r>
      <w:r>
        <w:t>72</w:t>
      </w:r>
      <w:r>
        <w:t>家货运码头进行整合提升，通过实施码头标准化建设、专业化改造，大力发展多式联运，推进京杭运河航运转型提升，位于此的白洋湾中港池码头已先行示范。据该企业总经理吴凌介绍，为了确保中港池码头的安全生产和合规运营，以及预防和减少各类安全事故的发生，</w:t>
      </w:r>
      <w:r>
        <w:t>2023</w:t>
      </w:r>
      <w:r>
        <w:t>年</w:t>
      </w:r>
      <w:r>
        <w:t>10</w:t>
      </w:r>
      <w:r>
        <w:t>月，公司主动向苏州支队申请邀约式安全检查。执法人员通过全面检查，向他们提出了</w:t>
      </w:r>
      <w:r>
        <w:t>5</w:t>
      </w:r>
      <w:r>
        <w:t>项指导意见。对此，企业高度重视，立即召开了整改会议，在外部专家的指导下，重新做了码头的风险辨识、开展了防雷检测、签订了码头污染</w:t>
      </w:r>
      <w:r>
        <w:rPr>
          <w:rFonts w:hint="eastAsia"/>
        </w:rPr>
        <w:t>物处置合同，配备了应急设备物资等等，这些整改举措大幅减少事故发生的可能性，完善了船舶污染物接收转运处置的流程，大大提升了码头的污染防治能力。接下来，企业还将围绕安全生产和港口基础管理等内容开展教育培训，不断完善企业内部“吹哨人”制度，提升企业自身管控水平，激发企业安全生产内生动力。</w:t>
      </w:r>
      <w:r>
        <w:t xml:space="preserve"> </w:t>
      </w:r>
    </w:p>
    <w:p w:rsidR="00394A31" w:rsidRDefault="00394A31" w:rsidP="00394A31">
      <w:pPr>
        <w:ind w:firstLineChars="200" w:firstLine="420"/>
      </w:pPr>
      <w:r>
        <w:rPr>
          <w:rFonts w:hint="eastAsia"/>
        </w:rPr>
        <w:t>作为一家实行驾培的公司，在得知“邀约式”安全检查这个惠企便民的好政策后，苏州市华枫驾驶员培训有限公司于</w:t>
      </w:r>
      <w:r>
        <w:t>2023</w:t>
      </w:r>
      <w:r>
        <w:t>年寒假学员学车高峰来临之际，主动向苏州支队提出邀约式安全检查，为驾校进行一次全面的安全</w:t>
      </w:r>
      <w:r>
        <w:t>“</w:t>
      </w:r>
      <w:r>
        <w:t>体检</w:t>
      </w:r>
      <w:r>
        <w:t>”</w:t>
      </w:r>
      <w:r>
        <w:t>。执法部门针对华枫驾校的特点，开展</w:t>
      </w:r>
      <w:r>
        <w:t>“</w:t>
      </w:r>
      <w:r>
        <w:t>靶向式</w:t>
      </w:r>
      <w:r>
        <w:t>”</w:t>
      </w:r>
      <w:r>
        <w:t>辅导，对症下药。向他们提出了要将安全生产台账电子化；加强室内培训场地建筑安全隐患排查力度，建立健全定期检查、定期维护制度等意见。</w:t>
      </w:r>
    </w:p>
    <w:p w:rsidR="00394A31" w:rsidRDefault="00394A31" w:rsidP="00394A31">
      <w:pPr>
        <w:ind w:firstLineChars="200" w:firstLine="420"/>
      </w:pPr>
      <w:r>
        <w:rPr>
          <w:rFonts w:hint="eastAsia"/>
        </w:rPr>
        <w:t>在听取执法部门相关指导意见后，华枫驾校利用一周时间进行改过迁善，针对“病症”优化提升，有效升级运营模式，排查安全隐患。公司相关负责人表示：“以前由于担心受到处罚，在经营过程中遇到安全方面的疑问不敢提也不敢问，现在好了，我们提出申请，执法人员上门服务，检查结果不纳入执法程序，还能帮助我们发现隐患整治问题。真是为我们提供了实实在在的便利。”</w:t>
      </w:r>
    </w:p>
    <w:p w:rsidR="00394A31" w:rsidRDefault="00394A31" w:rsidP="00394A31">
      <w:pPr>
        <w:ind w:firstLineChars="200" w:firstLine="420"/>
      </w:pPr>
      <w:r>
        <w:rPr>
          <w:rFonts w:hint="eastAsia"/>
        </w:rPr>
        <w:t>察病论证，对症用药。苏州支队用细致的工作，务实的态度为全省涉企行政合规全过程指导工作带来了新思路。下阶段，全省交通综合执法系统将进一步严格落实工作责任、准确把握时间节点、重点突出地方特色、积极回应企业期待、切实强化总结提炼、主动加强学习借鉴、自觉注重宣传引导，以合规建设“小切口”推动交通运输行业营商环境“大变革”。</w:t>
      </w:r>
    </w:p>
    <w:p w:rsidR="00394A31" w:rsidRDefault="00394A31" w:rsidP="005B04E7">
      <w:pPr>
        <w:jc w:val="right"/>
      </w:pPr>
      <w:r w:rsidRPr="005B04E7">
        <w:rPr>
          <w:rFonts w:hint="eastAsia"/>
        </w:rPr>
        <w:t>中宏网</w:t>
      </w:r>
      <w:r>
        <w:rPr>
          <w:rFonts w:hint="eastAsia"/>
        </w:rPr>
        <w:t xml:space="preserve"> 2024-3-26</w:t>
      </w:r>
    </w:p>
    <w:p w:rsidR="00394A31" w:rsidRDefault="00394A31" w:rsidP="004D0FAE">
      <w:pPr>
        <w:sectPr w:rsidR="00394A31" w:rsidSect="004D0FAE">
          <w:type w:val="continuous"/>
          <w:pgSz w:w="11906" w:h="16838"/>
          <w:pgMar w:top="1644" w:right="1236" w:bottom="1418" w:left="1814" w:header="851" w:footer="907" w:gutter="0"/>
          <w:pgNumType w:start="1"/>
          <w:cols w:space="720"/>
          <w:docGrid w:type="lines" w:linePitch="341" w:charSpace="2373"/>
        </w:sectPr>
      </w:pPr>
    </w:p>
    <w:p w:rsidR="00566815" w:rsidRDefault="00566815"/>
    <w:sectPr w:rsidR="005668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4A31"/>
    <w:rsid w:val="00394A31"/>
    <w:rsid w:val="005668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4A3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94A3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1438</Characters>
  <Application>Microsoft Office Word</Application>
  <DocSecurity>0</DocSecurity>
  <Lines>11</Lines>
  <Paragraphs>3</Paragraphs>
  <ScaleCrop>false</ScaleCrop>
  <Company>Microsoft</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2024-08-19T07:06:00Z</dcterms:created>
</cp:coreProperties>
</file>