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2B" w:rsidRDefault="0007502B" w:rsidP="00A2526B">
      <w:pPr>
        <w:pStyle w:val="1"/>
      </w:pPr>
      <w:r w:rsidRPr="002223E8">
        <w:t>汕头加速构建全域化托育服务发展新格局</w:t>
      </w:r>
    </w:p>
    <w:p w:rsidR="0007502B" w:rsidRDefault="0007502B" w:rsidP="00A2526B">
      <w:r>
        <w:rPr>
          <w:rFonts w:hint="eastAsia"/>
        </w:rPr>
        <w:t xml:space="preserve">　　近年来，我市积极健全工作机制，认真做好增量提质、普惠就近、从严监管等方面工作，加速构建全域化托育服务发展新格局，努力实现“幼有所育、幼有优育、幼有善育”目标。截至今年</w:t>
      </w:r>
      <w:r>
        <w:t>3</w:t>
      </w:r>
      <w:r>
        <w:t>月中旬，我市拥有已备案托育机构</w:t>
      </w:r>
      <w:r>
        <w:t>213</w:t>
      </w:r>
      <w:r>
        <w:t>家，其中幼儿园托班</w:t>
      </w:r>
      <w:r>
        <w:t>168</w:t>
      </w:r>
      <w:r>
        <w:t>家，提供托位</w:t>
      </w:r>
      <w:r>
        <w:t>11943</w:t>
      </w:r>
      <w:r>
        <w:t>个。</w:t>
      </w:r>
    </w:p>
    <w:p w:rsidR="0007502B" w:rsidRDefault="0007502B" w:rsidP="00A2526B">
      <w:r>
        <w:rPr>
          <w:rFonts w:hint="eastAsia"/>
        </w:rPr>
        <w:t xml:space="preserve">　　一、坚持政府主导，形成工作合力</w:t>
      </w:r>
    </w:p>
    <w:p w:rsidR="0007502B" w:rsidRDefault="0007502B" w:rsidP="00A2526B">
      <w:r>
        <w:rPr>
          <w:rFonts w:hint="eastAsia"/>
        </w:rPr>
        <w:t xml:space="preserve">　　我市高度重视“一老一小”问题，将每千人口拥有</w:t>
      </w:r>
      <w:r>
        <w:t>3</w:t>
      </w:r>
      <w:r>
        <w:t>岁以下婴幼儿托育位数列入国民经济和社会发展主要指标，要求</w:t>
      </w:r>
      <w:r>
        <w:t>2023</w:t>
      </w:r>
      <w:r>
        <w:t>年每千人口托位达到</w:t>
      </w:r>
      <w:r>
        <w:t>2.03</w:t>
      </w:r>
      <w:r>
        <w:t>个，</w:t>
      </w:r>
      <w:r>
        <w:t>2024</w:t>
      </w:r>
      <w:r>
        <w:t>年达到</w:t>
      </w:r>
      <w:r>
        <w:t>3.30</w:t>
      </w:r>
      <w:r>
        <w:t>个，执行情况列入党政绩效考核和医改考核指标。市政府近几年都将婴幼儿托育工作列入《政府工作报告》的重要事项进行部署，</w:t>
      </w:r>
      <w:r>
        <w:t>2023</w:t>
      </w:r>
      <w:r>
        <w:t>年将</w:t>
      </w:r>
      <w:r>
        <w:t>“</w:t>
      </w:r>
      <w:r>
        <w:t>增加托育服务供给，托位数达到</w:t>
      </w:r>
      <w:r>
        <w:t>1</w:t>
      </w:r>
      <w:r>
        <w:t>万个以上，每个区（县）完成</w:t>
      </w:r>
      <w:r>
        <w:t>1</w:t>
      </w:r>
      <w:r>
        <w:t>家以上示范性普惠托育服务机构创建</w:t>
      </w:r>
      <w:r>
        <w:t>”</w:t>
      </w:r>
      <w:r>
        <w:t>纳入市十件民生实事项目。去年以来，我市将推动托育服务高质量发展纳入</w:t>
      </w:r>
      <w:r>
        <w:t>“</w:t>
      </w:r>
      <w:r>
        <w:t>百千万工程</w:t>
      </w:r>
      <w:r>
        <w:t>”</w:t>
      </w:r>
      <w:r>
        <w:t>城镇建设项目，列入市委、市政府关于推进卫生健康</w:t>
      </w:r>
      <w:r>
        <w:rPr>
          <w:rFonts w:hint="eastAsia"/>
        </w:rPr>
        <w:t>事业高质量发展的实施方案的重点任务。为统筹推进婴幼儿托育工作，我市建立</w:t>
      </w:r>
      <w:r>
        <w:t>17</w:t>
      </w:r>
      <w:r>
        <w:t>个部门和单位组成的婴幼儿照护联席工作会议制度，组织召开婴幼儿照护联席工作会议，设立联络员制度，联合各成员单位凝聚共识，共同发力，有效推动婴幼儿照护服务工作。为按期有效完成到</w:t>
      </w:r>
      <w:r>
        <w:t>2025</w:t>
      </w:r>
      <w:r>
        <w:t>年每千人</w:t>
      </w:r>
      <w:r>
        <w:t>5.5</w:t>
      </w:r>
      <w:r>
        <w:t>个托位的任务目标，各区县督促辖区街道镇、村居委抓好落实托育服务机构纳入管理、建立台帐。</w:t>
      </w:r>
    </w:p>
    <w:p w:rsidR="0007502B" w:rsidRDefault="0007502B" w:rsidP="00A2526B">
      <w:r>
        <w:rPr>
          <w:rFonts w:hint="eastAsia"/>
        </w:rPr>
        <w:t xml:space="preserve">　　二、加强部门协同，推动工作进度</w:t>
      </w:r>
    </w:p>
    <w:p w:rsidR="0007502B" w:rsidRDefault="0007502B" w:rsidP="00A2526B">
      <w:r>
        <w:rPr>
          <w:rFonts w:hint="eastAsia"/>
        </w:rPr>
        <w:t xml:space="preserve">　　</w:t>
      </w:r>
      <w:r>
        <w:t>2020</w:t>
      </w:r>
      <w:r>
        <w:t>年，市政府出台了《关于促进</w:t>
      </w:r>
      <w:r>
        <w:t>3</w:t>
      </w:r>
      <w:r>
        <w:t>岁以下婴幼儿照护服务发展的实施意见》，要求卫健、编办、发改、教育、公安、民政、财政、人社和住建、自然资源、市场监管等部门通力协作，从各自职能出发出台相关支持政策，合力推动婴幼儿照护行业健康发展。每年市政府通过联席会议机制，督导相关部门根据工作中出现的问题，及时出台政策措施，努力为托育服务事业发展提供便利，保驾护航。目前，我市先后出台了利用闲置资源资产发展托幼养老服务事业、支持幼儿园开设托班、支持职业院校设置托育及幼儿保育专业，以及给予婴幼儿照护服务机构税费优惠、社会保</w:t>
      </w:r>
      <w:r>
        <w:rPr>
          <w:rFonts w:hint="eastAsia"/>
        </w:rPr>
        <w:t>险和水电费优惠等配套政策措施</w:t>
      </w:r>
      <w:r>
        <w:t>10</w:t>
      </w:r>
      <w:r>
        <w:t>多个。</w:t>
      </w:r>
    </w:p>
    <w:p w:rsidR="0007502B" w:rsidRDefault="0007502B" w:rsidP="00A2526B">
      <w:r>
        <w:rPr>
          <w:rFonts w:hint="eastAsia"/>
        </w:rPr>
        <w:t xml:space="preserve">　　三、鼓励创新发展，丰富托育模式</w:t>
      </w:r>
    </w:p>
    <w:p w:rsidR="0007502B" w:rsidRDefault="0007502B" w:rsidP="00A2526B">
      <w:pPr>
        <w:ind w:firstLine="420"/>
      </w:pPr>
      <w:r>
        <w:rPr>
          <w:rFonts w:hint="eastAsia"/>
        </w:rPr>
        <w:t>我市还积极培育示范托育机构，对被授予“汕头市</w:t>
      </w:r>
      <w:r>
        <w:t>3</w:t>
      </w:r>
      <w:r>
        <w:t>岁以下婴幼儿照护服务示范单位</w:t>
      </w:r>
      <w:r>
        <w:t>”</w:t>
      </w:r>
      <w:r>
        <w:t>称号的托育机构给予</w:t>
      </w:r>
      <w:r>
        <w:t>10</w:t>
      </w:r>
      <w:r>
        <w:t>万元的财政奖补资金。鼓励企事业单位举办托育机构，目前潮南区一家织造公司办的托育园被省总工会确定为广东省</w:t>
      </w:r>
      <w:r>
        <w:t>“</w:t>
      </w:r>
      <w:r>
        <w:t>爱心托育</w:t>
      </w:r>
      <w:r>
        <w:t>”</w:t>
      </w:r>
      <w:r>
        <w:t>用人单位。同时，积极推动</w:t>
      </w:r>
      <w:r>
        <w:t>“</w:t>
      </w:r>
      <w:r>
        <w:t>医育结合</w:t>
      </w:r>
      <w:r>
        <w:t>”</w:t>
      </w:r>
      <w:r>
        <w:t>试点工作，目前全市有</w:t>
      </w:r>
      <w:r>
        <w:t>8</w:t>
      </w:r>
      <w:r>
        <w:t>家医疗机构与邻近托育服务机构开展</w:t>
      </w:r>
      <w:r>
        <w:t>“</w:t>
      </w:r>
      <w:r>
        <w:t>医育结合</w:t>
      </w:r>
      <w:r>
        <w:t>”</w:t>
      </w:r>
      <w:r>
        <w:t>试点。今年初，市政府把由市妇幼保健院承建的市托育综合服务中心建设（含</w:t>
      </w:r>
      <w:r>
        <w:t>300</w:t>
      </w:r>
      <w:r>
        <w:t>个公办托位）项目列入今年市政府民生十大工程项目，确定选址在汕头市东海岸新津片</w:t>
      </w:r>
      <w:r>
        <w:t>A</w:t>
      </w:r>
      <w:r>
        <w:t>组团内，面积约</w:t>
      </w:r>
      <w:r>
        <w:t>7</w:t>
      </w:r>
      <w:r>
        <w:t>亩，打造一家</w:t>
      </w:r>
      <w:r>
        <w:t>“</w:t>
      </w:r>
      <w:r>
        <w:t>医</w:t>
      </w:r>
      <w:r>
        <w:t>-</w:t>
      </w:r>
      <w:r>
        <w:t>教</w:t>
      </w:r>
      <w:r>
        <w:t>-</w:t>
      </w:r>
      <w:r>
        <w:t>育结</w:t>
      </w:r>
      <w:r>
        <w:rPr>
          <w:rFonts w:hint="eastAsia"/>
        </w:rPr>
        <w:t>合”的市级托育综合服务中心，承担全市婴幼儿照护托育综合指导业务，为全市托育服务机构提供技术指导、人员培训及样板标杆，充分发挥示范引领、带动辐射和指导作用。</w:t>
      </w:r>
    </w:p>
    <w:p w:rsidR="0007502B" w:rsidRDefault="0007502B" w:rsidP="00A2526B">
      <w:pPr>
        <w:ind w:firstLine="420"/>
        <w:jc w:val="right"/>
      </w:pPr>
      <w:r w:rsidRPr="002223E8">
        <w:rPr>
          <w:rFonts w:hint="eastAsia"/>
        </w:rPr>
        <w:t>汕头市卫生健康局</w:t>
      </w:r>
      <w:r>
        <w:rPr>
          <w:rFonts w:hint="eastAsia"/>
        </w:rPr>
        <w:t xml:space="preserve"> 2024-3-26</w:t>
      </w:r>
    </w:p>
    <w:p w:rsidR="0007502B" w:rsidRDefault="0007502B" w:rsidP="00C440E0">
      <w:pPr>
        <w:sectPr w:rsidR="0007502B" w:rsidSect="00C440E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178FA" w:rsidRDefault="00C178FA"/>
    <w:sectPr w:rsidR="00C17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502B"/>
    <w:rsid w:val="0007502B"/>
    <w:rsid w:val="00C1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7502B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7502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2024-08-12T01:51:00Z</dcterms:created>
</cp:coreProperties>
</file>