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43" w:rsidRDefault="00737943" w:rsidP="001779C2">
      <w:pPr>
        <w:pStyle w:val="1"/>
      </w:pPr>
      <w:r w:rsidRPr="00895D0A">
        <w:rPr>
          <w:rFonts w:hint="eastAsia"/>
        </w:rPr>
        <w:t>船山区四“新”举措推动新阶统战工作提质增效</w:t>
      </w:r>
    </w:p>
    <w:p w:rsidR="00737943" w:rsidRDefault="00737943" w:rsidP="00737943">
      <w:pPr>
        <w:ind w:firstLineChars="200" w:firstLine="420"/>
        <w:jc w:val="left"/>
      </w:pPr>
      <w:r>
        <w:rPr>
          <w:rFonts w:hint="eastAsia"/>
        </w:rPr>
        <w:t>近年来，遂宁市船山区以《中国共产党统一战线工作条例》为遵循，以政治引领为主线，以发挥作用为根本，聚焦完善机制、培育队伍、搭建平台、发挥作用四方面，着力打好“新”字牌，扎实推动新的社会阶层人士统战工作提质增效。</w:t>
      </w:r>
    </w:p>
    <w:p w:rsidR="00737943" w:rsidRDefault="00737943" w:rsidP="00737943">
      <w:pPr>
        <w:ind w:firstLineChars="200" w:firstLine="420"/>
        <w:jc w:val="left"/>
      </w:pPr>
      <w:r>
        <w:rPr>
          <w:rFonts w:hint="eastAsia"/>
        </w:rPr>
        <w:t>一、完善“新”机制，让新阶组织“活”起来</w:t>
      </w:r>
    </w:p>
    <w:p w:rsidR="00737943" w:rsidRDefault="00737943" w:rsidP="00737943">
      <w:pPr>
        <w:ind w:firstLineChars="200" w:firstLine="420"/>
        <w:jc w:val="left"/>
      </w:pPr>
      <w:r>
        <w:rPr>
          <w:rFonts w:hint="eastAsia"/>
        </w:rPr>
        <w:t>一是“协作化”推动工作。将新阶人士统战工作纳入全区党务工作重点事项、纳入区委统战工作领导小组重要议事日程、纳入区委党政目标年度考核评价指标，制定《关于加强新的社会阶层人士统战工作实施方案》，</w:t>
      </w:r>
      <w:r>
        <w:t>23</w:t>
      </w:r>
      <w:r>
        <w:t>名县级领导联系</w:t>
      </w:r>
      <w:r>
        <w:t>46</w:t>
      </w:r>
      <w:r>
        <w:t>名党外代表人士，定期召开多部门联席会议共同推动，形成了</w:t>
      </w:r>
      <w:r>
        <w:t>“</w:t>
      </w:r>
      <w:r>
        <w:t>党委统一领导、统战部门牵头协调、有关方面各负其责</w:t>
      </w:r>
      <w:r>
        <w:t>”</w:t>
      </w:r>
      <w:r>
        <w:t>的新阶统战工作合力。</w:t>
      </w:r>
    </w:p>
    <w:p w:rsidR="00737943" w:rsidRDefault="00737943" w:rsidP="00737943">
      <w:pPr>
        <w:ind w:firstLineChars="200" w:firstLine="420"/>
        <w:jc w:val="left"/>
      </w:pPr>
      <w:r>
        <w:rPr>
          <w:rFonts w:hint="eastAsia"/>
        </w:rPr>
        <w:t>二是“规范化”建设组织。着眼健全新阶人士统战工作组织体系，</w:t>
      </w:r>
      <w:r>
        <w:t>2017</w:t>
      </w:r>
      <w:r>
        <w:t>年在全市率先成立船山区新联会，秘书长由统战部新阶统战工作具体负责人兼任，内设</w:t>
      </w:r>
      <w:r>
        <w:t>“</w:t>
      </w:r>
      <w:r>
        <w:t>纪律监督部</w:t>
      </w:r>
      <w:r>
        <w:t>”</w:t>
      </w:r>
      <w:r>
        <w:t>，为新阶联谊组织健康发展提供组织和人才支撑。秉承</w:t>
      </w:r>
      <w:r>
        <w:t>“</w:t>
      </w:r>
      <w:r>
        <w:t>成熟一个、建设一个</w:t>
      </w:r>
      <w:r>
        <w:t>”</w:t>
      </w:r>
      <w:r>
        <w:t>工作原则，逐年分批建设街道、乡镇、园区、商圈、行业新阶基层组织</w:t>
      </w:r>
      <w:r>
        <w:t>18</w:t>
      </w:r>
      <w:r>
        <w:t>个，吸纳会员</w:t>
      </w:r>
      <w:r>
        <w:t>668</w:t>
      </w:r>
      <w:r>
        <w:t>名，累计拨付区新联会工作经费</w:t>
      </w:r>
      <w:r>
        <w:t>36</w:t>
      </w:r>
      <w:r>
        <w:t>万余元，保障新阶联谊组织和活动的正常开展。</w:t>
      </w:r>
    </w:p>
    <w:p w:rsidR="00737943" w:rsidRDefault="00737943" w:rsidP="00737943">
      <w:pPr>
        <w:ind w:firstLineChars="200" w:firstLine="420"/>
        <w:jc w:val="left"/>
      </w:pPr>
      <w:r>
        <w:rPr>
          <w:rFonts w:hint="eastAsia"/>
        </w:rPr>
        <w:t>三是“制度化”规范运转。指导新阶联谊组织建立健全联席会议、联谊活动、走访会员单位等</w:t>
      </w:r>
      <w:r>
        <w:t>8</w:t>
      </w:r>
      <w:r>
        <w:t>项制度，精心打造</w:t>
      </w:r>
      <w:r>
        <w:t>“</w:t>
      </w:r>
      <w:r>
        <w:t>同心</w:t>
      </w:r>
      <w:r>
        <w:t>·</w:t>
      </w:r>
      <w:r>
        <w:t>百和家园</w:t>
      </w:r>
      <w:r>
        <w:t>”</w:t>
      </w:r>
      <w:r>
        <w:t>实践创新基地、</w:t>
      </w:r>
      <w:r>
        <w:t>“</w:t>
      </w:r>
      <w:r>
        <w:t>文创空间</w:t>
      </w:r>
      <w:r>
        <w:t>”</w:t>
      </w:r>
      <w:r>
        <w:t>网络人士统战阵地、</w:t>
      </w:r>
      <w:r>
        <w:t>“</w:t>
      </w:r>
      <w:r>
        <w:t>凤栖书院</w:t>
      </w:r>
      <w:r>
        <w:t>”</w:t>
      </w:r>
      <w:r>
        <w:t>书香新阶等</w:t>
      </w:r>
      <w:r>
        <w:t>6</w:t>
      </w:r>
      <w:r>
        <w:t>个新阶人士活动阵地，按期召开理事会、开展主题活动、进行会员交流，做到理事每周有工作、团体每月有活动、会员每季有培训，让新联会不仅建起来，更是转起来、活起来。</w:t>
      </w:r>
    </w:p>
    <w:p w:rsidR="00737943" w:rsidRDefault="00737943" w:rsidP="00737943">
      <w:pPr>
        <w:ind w:firstLineChars="200" w:firstLine="420"/>
        <w:jc w:val="left"/>
      </w:pPr>
      <w:r>
        <w:rPr>
          <w:rFonts w:hint="eastAsia"/>
        </w:rPr>
        <w:t>二、育好“新”队伍，让新阶力量“聚”起来</w:t>
      </w:r>
    </w:p>
    <w:p w:rsidR="00737943" w:rsidRDefault="00737943" w:rsidP="00737943">
      <w:pPr>
        <w:ind w:firstLineChars="200" w:firstLine="420"/>
        <w:jc w:val="left"/>
      </w:pPr>
      <w:r>
        <w:rPr>
          <w:rFonts w:hint="eastAsia"/>
        </w:rPr>
        <w:t>一是“零距离”联谊交友。坚持“管理网格化、服务零距离”原则，成立社区统战工作先锋队伍</w:t>
      </w:r>
      <w:r>
        <w:t>48</w:t>
      </w:r>
      <w:r>
        <w:t>支，精准识别新的社会阶层人士</w:t>
      </w:r>
      <w:r>
        <w:t>“</w:t>
      </w:r>
      <w:r>
        <w:t>四类人员</w:t>
      </w:r>
      <w:r>
        <w:t>”</w:t>
      </w:r>
      <w:r>
        <w:t>数据库</w:t>
      </w:r>
      <w:r>
        <w:t>272</w:t>
      </w:r>
      <w:r>
        <w:t>名，采用</w:t>
      </w:r>
      <w:r>
        <w:t>“1+N”</w:t>
      </w:r>
      <w:r>
        <w:t>方式进行全覆盖结对，不定期进行</w:t>
      </w:r>
      <w:r>
        <w:t>“</w:t>
      </w:r>
      <w:r>
        <w:t>面对面</w:t>
      </w:r>
      <w:r>
        <w:t>+</w:t>
      </w:r>
      <w:r>
        <w:t>键对键</w:t>
      </w:r>
      <w:r>
        <w:t>”</w:t>
      </w:r>
      <w:r>
        <w:t>沟通，先后为新的社会阶层人士解决无活动阵地、办会办证难等问题</w:t>
      </w:r>
      <w:r>
        <w:t>20</w:t>
      </w:r>
      <w:r>
        <w:t>余件，确保每一名新阶代表人士日常都有人联系、动态都有人跟进、困难都有人解决，切实打通服务联系新的社会阶层人士</w:t>
      </w:r>
      <w:r>
        <w:t>“</w:t>
      </w:r>
      <w:r>
        <w:t>最后一公里</w:t>
      </w:r>
      <w:r>
        <w:t>”</w:t>
      </w:r>
      <w:r>
        <w:t>。</w:t>
      </w:r>
    </w:p>
    <w:p w:rsidR="00737943" w:rsidRDefault="00737943" w:rsidP="00737943">
      <w:pPr>
        <w:ind w:firstLineChars="200" w:firstLine="420"/>
        <w:jc w:val="left"/>
      </w:pPr>
      <w:r>
        <w:rPr>
          <w:rFonts w:hint="eastAsia"/>
        </w:rPr>
        <w:t>二是“无壁垒”引领思想。通过线上与线下、理论与实践、教学与调研相结合等形式，引导新的社会阶层人士深入学习党的理论方针政策，开展“学习党的二十大精神”专题宣讲等学习活动</w:t>
      </w:r>
      <w:r>
        <w:t>60</w:t>
      </w:r>
      <w:r>
        <w:t>余次，举办党外干部人才能力提升培训班</w:t>
      </w:r>
      <w:r>
        <w:t>3</w:t>
      </w:r>
      <w:r>
        <w:t>期，轮训新阶人士</w:t>
      </w:r>
      <w:r>
        <w:t>200</w:t>
      </w:r>
      <w:r>
        <w:t>余人次，有力激发新阶人士爱党爱国热忱和干事创业激情。</w:t>
      </w:r>
    </w:p>
    <w:p w:rsidR="00737943" w:rsidRDefault="00737943" w:rsidP="00737943">
      <w:pPr>
        <w:ind w:firstLineChars="200" w:firstLine="420"/>
        <w:jc w:val="left"/>
      </w:pPr>
      <w:r>
        <w:rPr>
          <w:rFonts w:hint="eastAsia"/>
        </w:rPr>
        <w:t>三是“尽全力”政治安排。加大对新阶代表人士的政治安排力度，依托人大、政协、工商联、区直相关部门，推荐安排新阶人士担任市（区）人大代表</w:t>
      </w:r>
      <w:r>
        <w:t>9</w:t>
      </w:r>
      <w:r>
        <w:t>名，担任市（区）政协委员</w:t>
      </w:r>
      <w:r>
        <w:t>5</w:t>
      </w:r>
      <w:r>
        <w:t>名，担任工商联执行委员</w:t>
      </w:r>
      <w:r>
        <w:t>7</w:t>
      </w:r>
      <w:r>
        <w:t>名，担任行风政风监督员</w:t>
      </w:r>
      <w:r>
        <w:t>4</w:t>
      </w:r>
      <w:r>
        <w:t>人，建设高素质的新阶人才队伍。</w:t>
      </w:r>
    </w:p>
    <w:p w:rsidR="00737943" w:rsidRDefault="00737943" w:rsidP="00737943">
      <w:pPr>
        <w:ind w:firstLineChars="200" w:firstLine="420"/>
        <w:jc w:val="left"/>
      </w:pPr>
      <w:r>
        <w:rPr>
          <w:rFonts w:hint="eastAsia"/>
        </w:rPr>
        <w:t>三、打造“新”平台，让新阶人士“动”起来</w:t>
      </w:r>
    </w:p>
    <w:p w:rsidR="00737943" w:rsidRDefault="00737943" w:rsidP="00737943">
      <w:pPr>
        <w:ind w:firstLineChars="200" w:firstLine="420"/>
        <w:jc w:val="left"/>
      </w:pPr>
      <w:r>
        <w:rPr>
          <w:rFonts w:hint="eastAsia"/>
        </w:rPr>
        <w:t>一是造“讲台”，“亮”建议。组织新阶代表人士参加全区新春座谈会、统战工作会等有关会议及协商议事活动</w:t>
      </w:r>
      <w:r>
        <w:t>30</w:t>
      </w:r>
      <w:r>
        <w:t>余次，开展</w:t>
      </w:r>
      <w:r>
        <w:t>“</w:t>
      </w:r>
      <w:r>
        <w:t>助力</w:t>
      </w:r>
      <w:r>
        <w:t>‘</w:t>
      </w:r>
      <w:r>
        <w:t>猪八戒乐园</w:t>
      </w:r>
      <w:r>
        <w:t>’</w:t>
      </w:r>
      <w:r>
        <w:t>建设</w:t>
      </w:r>
      <w:r>
        <w:t>”“</w:t>
      </w:r>
      <w:r>
        <w:t>拼经济搞建设助力高质量发展</w:t>
      </w:r>
      <w:r>
        <w:t>”</w:t>
      </w:r>
      <w:r>
        <w:t>调研活动</w:t>
      </w:r>
      <w:r>
        <w:t>10</w:t>
      </w:r>
      <w:r>
        <w:t>余次，引导广大新的社会阶层人士紧紧围绕拼经济搞建设、乡村振兴等党委政府中心工作献计出力，累计收集采纳新阶人士提案建议近</w:t>
      </w:r>
      <w:r>
        <w:t>320</w:t>
      </w:r>
      <w:r>
        <w:t>余条。</w:t>
      </w:r>
    </w:p>
    <w:p w:rsidR="00737943" w:rsidRDefault="00737943" w:rsidP="00737943">
      <w:pPr>
        <w:ind w:firstLineChars="200" w:firstLine="420"/>
        <w:jc w:val="left"/>
      </w:pPr>
      <w:r>
        <w:rPr>
          <w:rFonts w:hint="eastAsia"/>
        </w:rPr>
        <w:t>二是搭“舞台”，“秀”文化。依托永和家园凤栖书院，打造“书香新阶”文化阵地，鼓励新阶人士长期开办演讲、朗诵等读书活动，支持书法家、摄影家、画家等自由职业者进行公益赠送作品活动，先后开展“我读遂宁给你听”“红色文化进校区”等各类文化活动</w:t>
      </w:r>
      <w:r>
        <w:t>40</w:t>
      </w:r>
      <w:r>
        <w:t>余场，分享书籍</w:t>
      </w:r>
      <w:r>
        <w:t>300</w:t>
      </w:r>
      <w:r>
        <w:t>余册，赠送书法（绘画）作品上千副。</w:t>
      </w:r>
    </w:p>
    <w:p w:rsidR="00737943" w:rsidRDefault="00737943" w:rsidP="00737943">
      <w:pPr>
        <w:ind w:firstLineChars="200" w:firstLine="420"/>
        <w:jc w:val="left"/>
      </w:pPr>
      <w:r>
        <w:rPr>
          <w:rFonts w:hint="eastAsia"/>
        </w:rPr>
        <w:t>三是建“展台”，“显”风采。设立“同心沙龙”新阶风采展示阵地，鼓励新阶人士举办或参加各类主题活动，由区新联会策划的“闲逛斗城”文化节目荣获四川省最美家乡话方言推广大赛“一等奖”，开展的“不忘初心</w:t>
      </w:r>
      <w:r>
        <w:t xml:space="preserve"> </w:t>
      </w:r>
      <w:r>
        <w:t>情系绿茵</w:t>
      </w:r>
      <w:r>
        <w:t>”“AI</w:t>
      </w:r>
      <w:r>
        <w:t>人工智能驱动未来</w:t>
      </w:r>
      <w:r>
        <w:t>”</w:t>
      </w:r>
      <w:r>
        <w:t>等多个主题活动被省市区主流媒体多番报道。</w:t>
      </w:r>
    </w:p>
    <w:p w:rsidR="00737943" w:rsidRDefault="00737943" w:rsidP="00737943">
      <w:pPr>
        <w:ind w:firstLineChars="200" w:firstLine="420"/>
        <w:jc w:val="left"/>
      </w:pPr>
      <w:r>
        <w:rPr>
          <w:rFonts w:hint="eastAsia"/>
        </w:rPr>
        <w:t>四、彰显“新”担当，让新阶作用“实”起来</w:t>
      </w:r>
    </w:p>
    <w:p w:rsidR="00737943" w:rsidRDefault="00737943" w:rsidP="00737943">
      <w:pPr>
        <w:ind w:firstLineChars="200" w:firstLine="420"/>
        <w:jc w:val="left"/>
      </w:pPr>
      <w:r>
        <w:rPr>
          <w:rFonts w:hint="eastAsia"/>
        </w:rPr>
        <w:t>一是参与基层治理解难题。用好用活“同心·百和家园”实践创新基地，立足“要事共商、社区共建、社会共治、成果共享”工作理念，引导新阶人士积极参与基层社区建设，先后参与协商会议</w:t>
      </w:r>
      <w:r>
        <w:t>26</w:t>
      </w:r>
      <w:r>
        <w:t>场次，协助解决老旧小区卫生环境差、玻璃塔广场噪音扰民等老大难题</w:t>
      </w:r>
      <w:r>
        <w:t>12</w:t>
      </w:r>
      <w:r>
        <w:t>个。</w:t>
      </w:r>
    </w:p>
    <w:p w:rsidR="00737943" w:rsidRDefault="00737943" w:rsidP="00737943">
      <w:pPr>
        <w:ind w:firstLineChars="200" w:firstLine="420"/>
        <w:jc w:val="left"/>
      </w:pPr>
      <w:r>
        <w:rPr>
          <w:rFonts w:hint="eastAsia"/>
        </w:rPr>
        <w:t>二是开展社会服务履职责。根据新阶人士的特长优势，清单式个性化制定“科普进社区”“法律进社区”“公益事业进社区”“文化进园区”系列新阶人士社会服务活动</w:t>
      </w:r>
      <w:r>
        <w:t>16</w:t>
      </w:r>
      <w:r>
        <w:t>项，累计开展妇儿关爱行动、卫生知识讲座、</w:t>
      </w:r>
      <w:r>
        <w:t>“</w:t>
      </w:r>
      <w:r>
        <w:t>北河新联心</w:t>
      </w:r>
      <w:r>
        <w:t>·</w:t>
      </w:r>
      <w:r>
        <w:t>法律进社区</w:t>
      </w:r>
      <w:r>
        <w:t>”</w:t>
      </w:r>
      <w:r>
        <w:t>等社会服务活动</w:t>
      </w:r>
      <w:r>
        <w:t>80</w:t>
      </w:r>
      <w:r>
        <w:t>余次，有力彰显新阶人士责任担当。</w:t>
      </w:r>
    </w:p>
    <w:p w:rsidR="00737943" w:rsidRDefault="00737943" w:rsidP="00737943">
      <w:pPr>
        <w:ind w:firstLineChars="200" w:firstLine="420"/>
        <w:jc w:val="left"/>
      </w:pPr>
      <w:r>
        <w:rPr>
          <w:rFonts w:hint="eastAsia"/>
        </w:rPr>
        <w:t>三是助力乡村振兴促发展。积极引导新阶人士将资源向乡村倾斜，先后到永兴镇孟桥村帮贫困群众抢载秧苗助力农耕生产，为永兴镇孟桥村、仁里镇东兴村捐赠</w:t>
      </w:r>
      <w:r>
        <w:t>8</w:t>
      </w:r>
      <w:r>
        <w:t>台农机助力村集体经济发展，以购代扶购买农副产品</w:t>
      </w:r>
      <w:r>
        <w:t>6</w:t>
      </w:r>
      <w:r>
        <w:t>万余元，组织开展</w:t>
      </w:r>
      <w:r>
        <w:t>“</w:t>
      </w:r>
      <w:r>
        <w:t>共建书香乡村</w:t>
      </w:r>
      <w:r>
        <w:t xml:space="preserve"> </w:t>
      </w:r>
      <w:r>
        <w:t>关爱贫困儿童</w:t>
      </w:r>
      <w:r>
        <w:t>”</w:t>
      </w:r>
      <w:r>
        <w:t>系列活动为农村留守儿童捐赠价值</w:t>
      </w:r>
      <w:r>
        <w:t>4</w:t>
      </w:r>
      <w:r>
        <w:t>万余元学习用品。</w:t>
      </w:r>
    </w:p>
    <w:p w:rsidR="00737943" w:rsidRPr="00895D0A" w:rsidRDefault="00737943" w:rsidP="00737943">
      <w:pPr>
        <w:ind w:firstLineChars="200" w:firstLine="420"/>
        <w:jc w:val="right"/>
      </w:pPr>
      <w:r w:rsidRPr="00895D0A">
        <w:rPr>
          <w:rFonts w:hint="eastAsia"/>
        </w:rPr>
        <w:t>船山区委统战部</w:t>
      </w:r>
      <w:r>
        <w:rPr>
          <w:rFonts w:hint="eastAsia"/>
        </w:rPr>
        <w:t>2024-3-29</w:t>
      </w:r>
    </w:p>
    <w:p w:rsidR="00737943" w:rsidRDefault="00737943" w:rsidP="00495E49">
      <w:pPr>
        <w:sectPr w:rsidR="00737943" w:rsidSect="00495E4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87FF7" w:rsidRDefault="00F87FF7"/>
    <w:sectPr w:rsidR="00F87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943"/>
    <w:rsid w:val="00737943"/>
    <w:rsid w:val="00F8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794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3794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2024-08-12T01:36:00Z</dcterms:created>
</cp:coreProperties>
</file>