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F0" w:rsidRPr="001E6171" w:rsidRDefault="00BE5AF0" w:rsidP="001E6171">
      <w:pPr>
        <w:pStyle w:val="1"/>
      </w:pPr>
      <w:r w:rsidRPr="001E6171">
        <w:rPr>
          <w:rFonts w:hint="eastAsia"/>
        </w:rPr>
        <w:t>攀枝花市东区：吹响共同富裕“监督哨”</w:t>
      </w:r>
      <w:r w:rsidRPr="001E6171">
        <w:t xml:space="preserve"> 激活乡村振兴</w:t>
      </w:r>
      <w:r w:rsidRPr="001E6171">
        <w:t>“</w:t>
      </w:r>
      <w:r w:rsidRPr="001E6171">
        <w:t>廉动力</w:t>
      </w:r>
      <w:r w:rsidRPr="001E6171">
        <w:t>”</w:t>
      </w:r>
    </w:p>
    <w:p w:rsidR="00BE5AF0" w:rsidRDefault="00BE5AF0" w:rsidP="00BE5AF0">
      <w:pPr>
        <w:ind w:firstLineChars="200" w:firstLine="420"/>
        <w:jc w:val="left"/>
      </w:pPr>
      <w:r>
        <w:rPr>
          <w:rFonts w:hint="eastAsia"/>
        </w:rPr>
        <w:t>“去年，我们村集体经济经营性收入已经有</w:t>
      </w:r>
      <w:r>
        <w:t>857</w:t>
      </w:r>
      <w:r>
        <w:t>万元了，对投入的资源、资金、人力成本我们都要监督到位、公示明白。收入多了，福利好了，监督委员会开年的第一件事就是要把村民的福利发放监督好，让</w:t>
      </w:r>
      <w:r>
        <w:t>‘</w:t>
      </w:r>
      <w:r>
        <w:t>富裕</w:t>
      </w:r>
      <w:r>
        <w:t>’</w:t>
      </w:r>
      <w:r>
        <w:t>的</w:t>
      </w:r>
      <w:r>
        <w:t>‘</w:t>
      </w:r>
      <w:r>
        <w:t>果实</w:t>
      </w:r>
      <w:r>
        <w:t>’</w:t>
      </w:r>
      <w:r>
        <w:t>在村民的包包里沉沉甸甸又实实在在。</w:t>
      </w:r>
      <w:r>
        <w:t>”</w:t>
      </w:r>
      <w:r>
        <w:t>沐浴着初春的朝阳，攀枝花市东区银江镇阿署达村纪检委员余国富眼中满含自豪，信心满满地规划着新一年的工作。</w:t>
      </w:r>
    </w:p>
    <w:p w:rsidR="00BE5AF0" w:rsidRDefault="00BE5AF0" w:rsidP="00BE5AF0">
      <w:pPr>
        <w:ind w:firstLineChars="200" w:firstLine="420"/>
        <w:jc w:val="left"/>
      </w:pPr>
      <w:r>
        <w:rPr>
          <w:rFonts w:hint="eastAsia"/>
        </w:rPr>
        <w:t>通过基层监督试点推广，在村党组织委员会、村民委员会“两委”基础上，东区银江镇阿署达村通过全体党员和村民代表大会选举新建成立“村务监督委员会”，变村纪检委员监督为监督委员会监督，有效扩大监督范围，增强监督力量，在护航村级集体经济良性可持续发展上走出了新的实践之路。</w:t>
      </w:r>
    </w:p>
    <w:p w:rsidR="00BE5AF0" w:rsidRDefault="00BE5AF0" w:rsidP="00BE5AF0">
      <w:pPr>
        <w:ind w:firstLineChars="200" w:firstLine="420"/>
        <w:jc w:val="left"/>
      </w:pPr>
      <w:r>
        <w:rPr>
          <w:rFonts w:hint="eastAsia"/>
        </w:rPr>
        <w:t>以“党务、村务、财务”三公开为监督抓手，该村监督委员会紧紧围绕村“三资”管理、信访化解等工作中干部履职情况开展监督，精准收集信访矛盾、村情民意等信息，把解决群众的“急难愁盼”当成工作重点，全面打通监督“最后一公里”。同时，通过设置基层公权力项目监督公示牌、定期开展“清风亭”议事会，带动村民共同为村上的共富项目护航。</w:t>
      </w:r>
    </w:p>
    <w:p w:rsidR="00BE5AF0" w:rsidRDefault="00BE5AF0" w:rsidP="00BE5AF0">
      <w:pPr>
        <w:ind w:firstLineChars="200" w:firstLine="420"/>
        <w:jc w:val="left"/>
      </w:pPr>
      <w:r>
        <w:rPr>
          <w:rFonts w:hint="eastAsia"/>
        </w:rPr>
        <w:t>“目前，生产经营状况如何？惠农政策给你们宣传得清楚明白不？上次合同清理过程中相关的问题给你们反馈没有？”东区纪委监委共富专项监督组下沉一线监督，在银江镇攀枝花村嘉益种养殖农民合作社，对农特产品产销和农耕文化体验项目发展情况进行实地监督检查。</w:t>
      </w:r>
    </w:p>
    <w:p w:rsidR="00BE5AF0" w:rsidRDefault="00BE5AF0" w:rsidP="00BE5AF0">
      <w:pPr>
        <w:ind w:firstLineChars="200" w:firstLine="420"/>
        <w:jc w:val="left"/>
      </w:pPr>
      <w:r>
        <w:rPr>
          <w:rFonts w:hint="eastAsia"/>
        </w:rPr>
        <w:t>“村上送来的‘清廉民企建设指引清单’都说得很清楚，也是多亏了村监督委员会的督促跟进，我们合作社运转得才这么顺当。”</w:t>
      </w:r>
      <w:r>
        <w:t>90</w:t>
      </w:r>
      <w:r>
        <w:t>后共富带头人马东东向共富专项监督组说道。</w:t>
      </w:r>
    </w:p>
    <w:p w:rsidR="00BE5AF0" w:rsidRDefault="00BE5AF0" w:rsidP="00BE5AF0">
      <w:pPr>
        <w:ind w:firstLineChars="200" w:firstLine="420"/>
        <w:jc w:val="left"/>
      </w:pPr>
      <w:r>
        <w:rPr>
          <w:rFonts w:hint="eastAsia"/>
        </w:rPr>
        <w:t>不久前，嘉益种养殖农民合作社预定的饲料迟迟未到货，村上监督委员会了解到情况后，立即督促协调各方通过惠农保供城乡客运专车运送饲料，解决了合作社的燃眉之急。据了解，嘉益种养殖农民合作社的“年出栏三十万羽生态鸡基地”项目可为该村集体经济增收约</w:t>
      </w:r>
      <w:r>
        <w:t>40</w:t>
      </w:r>
      <w:r>
        <w:t>万元</w:t>
      </w:r>
      <w:r>
        <w:t>/</w:t>
      </w:r>
      <w:r>
        <w:t>年。</w:t>
      </w:r>
    </w:p>
    <w:p w:rsidR="00BE5AF0" w:rsidRDefault="00BE5AF0" w:rsidP="00BE5AF0">
      <w:pPr>
        <w:ind w:firstLineChars="200" w:firstLine="420"/>
        <w:jc w:val="left"/>
      </w:pPr>
      <w:r>
        <w:t>2023</w:t>
      </w:r>
      <w:r>
        <w:t>年来，东区纪委监委成立共富专项监督组，组织纪检监察干部深入一线开展走访调研，开展小切口、项目化监督，吹响精准发力</w:t>
      </w:r>
      <w:r>
        <w:t>“</w:t>
      </w:r>
      <w:r>
        <w:t>监督哨</w:t>
      </w:r>
      <w:r>
        <w:t>”</w:t>
      </w:r>
      <w:r>
        <w:t>。通过持续推动全面从严治党向基层延伸、监督向基层下沉，依托村务监督委员会，更好地把基层监督融入基层治理，通过上下协同，靶向发力，推动打通监督过程中的难点堵点。</w:t>
      </w:r>
    </w:p>
    <w:p w:rsidR="00BE5AF0" w:rsidRDefault="00BE5AF0" w:rsidP="00BE5AF0">
      <w:pPr>
        <w:ind w:firstLineChars="200" w:firstLine="420"/>
        <w:jc w:val="left"/>
      </w:pPr>
      <w:r>
        <w:rPr>
          <w:rFonts w:hint="eastAsia"/>
        </w:rPr>
        <w:t>该区纪委监委制定实行《高质量监督保障共同富裕建设的十二条举措》，深入开展“凝心铸魂”共同富裕思想保障行动等五大行动，有重点、分步骤对产业提档升级、做大综合财力、城市更新、公共服务提质扩面等“七大行动”和</w:t>
      </w:r>
      <w:r>
        <w:t>42</w:t>
      </w:r>
      <w:r>
        <w:t>个特色项目任务推进落实情况动态监督。截至目前，东区纪委监委通过整治金融、工程建设、项目招投标等权力集中、资金密集、资源富集领域的腐败，围绕省、市、区重点工作、重点项目、重要事项跟进监督</w:t>
      </w:r>
      <w:r>
        <w:t>3</w:t>
      </w:r>
      <w:r>
        <w:t>轮次，查处招投标领域、国企领域违纪违法问题</w:t>
      </w:r>
      <w:r>
        <w:t>17</w:t>
      </w:r>
      <w:r>
        <w:t>人。</w:t>
      </w:r>
    </w:p>
    <w:p w:rsidR="00BE5AF0" w:rsidRDefault="00BE5AF0" w:rsidP="00BE5AF0">
      <w:pPr>
        <w:ind w:firstLineChars="200" w:firstLine="420"/>
        <w:jc w:val="left"/>
      </w:pPr>
      <w:r>
        <w:rPr>
          <w:rFonts w:hint="eastAsia"/>
        </w:rPr>
        <w:t>同时，该区持续深化“转作风·优服务·促发展”营商环境监督保障专项行动，开展领导干部及其家属违规经商办企业专项整治，紧盯政商关系不清、任性用权乱作为、利用职权优亲厚友等问题，查处损害营商环境的违纪违法问题</w:t>
      </w:r>
      <w:r>
        <w:t>40</w:t>
      </w:r>
      <w:r>
        <w:t>人，给予党纪政务处分</w:t>
      </w:r>
      <w:r>
        <w:t>37</w:t>
      </w:r>
      <w:r>
        <w:t>人，移送司法</w:t>
      </w:r>
      <w:r>
        <w:t>5</w:t>
      </w:r>
      <w:r>
        <w:t>人。</w:t>
      </w:r>
    </w:p>
    <w:p w:rsidR="00BE5AF0" w:rsidRDefault="00BE5AF0" w:rsidP="00BE5AF0">
      <w:pPr>
        <w:ind w:firstLineChars="200" w:firstLine="420"/>
        <w:jc w:val="left"/>
      </w:pPr>
      <w:r>
        <w:rPr>
          <w:rFonts w:hint="eastAsia"/>
        </w:rPr>
        <w:t>下一步，东区纪委监委锚定年度“共富清单”工作任务，继续深入开展“共同富裕”专项监督保障，聚焦消除地区差距、城乡差距、收入差距等重点领域强化监督执纪，持续擦亮“共同富裕”的“清廉”底色，以有力监督徐徐绘就一幅幅特色鲜明的共富共美新图景。（作者：裴思琪）</w:t>
      </w:r>
    </w:p>
    <w:p w:rsidR="00BE5AF0" w:rsidRDefault="00BE5AF0" w:rsidP="00BE5AF0">
      <w:pPr>
        <w:ind w:firstLineChars="200" w:firstLine="420"/>
        <w:jc w:val="right"/>
      </w:pPr>
      <w:r w:rsidRPr="0028737B">
        <w:rPr>
          <w:rFonts w:hint="eastAsia"/>
        </w:rPr>
        <w:t>廉洁四川</w:t>
      </w:r>
      <w:r w:rsidRPr="0028737B">
        <w:t>2024-02-23</w:t>
      </w:r>
    </w:p>
    <w:p w:rsidR="00BE5AF0" w:rsidRDefault="00BE5AF0" w:rsidP="004C5AC5">
      <w:pPr>
        <w:sectPr w:rsidR="00BE5AF0" w:rsidSect="004C5AC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04D82" w:rsidRDefault="00F04D82"/>
    <w:sectPr w:rsidR="00F04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5AF0"/>
    <w:rsid w:val="00BE5AF0"/>
    <w:rsid w:val="00F0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E5AF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BE5AF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2024-08-09T08:59:00Z</dcterms:created>
</cp:coreProperties>
</file>