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F46" w:rsidRPr="00D06AA4" w:rsidRDefault="00B80F46" w:rsidP="00D06AA4">
      <w:pPr>
        <w:pStyle w:val="1"/>
      </w:pPr>
      <w:r w:rsidRPr="00D06AA4">
        <w:rPr>
          <w:rFonts w:hint="eastAsia"/>
        </w:rPr>
        <w:t>西宁：四步“廉”动</w:t>
      </w:r>
      <w:r w:rsidRPr="00D06AA4">
        <w:t xml:space="preserve"> 推进廉洁文化建设</w:t>
      </w:r>
    </w:p>
    <w:p w:rsidR="00B80F46" w:rsidRDefault="00B80F46" w:rsidP="00B80F46">
      <w:pPr>
        <w:ind w:firstLineChars="200" w:firstLine="420"/>
        <w:jc w:val="left"/>
      </w:pPr>
      <w:r>
        <w:rPr>
          <w:rFonts w:hint="eastAsia"/>
        </w:rPr>
        <w:t>一个个廉洁文化阵地，一次次廉洁典型宣讲，一幅幅廉洁文艺作品……夏都西宁城乡大地，一步一廉景，处处是廉风。市民在潜移默化中，感受廉洁文化的熏陶。</w:t>
      </w:r>
    </w:p>
    <w:p w:rsidR="00B80F46" w:rsidRDefault="00B80F46" w:rsidP="00B80F46">
      <w:pPr>
        <w:ind w:firstLineChars="200" w:firstLine="420"/>
        <w:jc w:val="left"/>
      </w:pPr>
      <w:r>
        <w:rPr>
          <w:rFonts w:hint="eastAsia"/>
        </w:rPr>
        <w:t>去年以来，我市把廉洁文化建设作为一体推进“三不腐”的重要抓手，坚持系统谋划，创新工作举措，通过健全机制“强廉”、廉政教育“醒廉”、搭建载体“育廉”、打造品牌“树廉”四步“廉”动，筑牢新时代廉洁文化基石，不断增强廉洁文化辐射力、感召力和浸润力。</w:t>
      </w:r>
    </w:p>
    <w:p w:rsidR="00B80F46" w:rsidRDefault="00B80F46" w:rsidP="00B80F46">
      <w:pPr>
        <w:ind w:firstLineChars="200" w:firstLine="420"/>
        <w:jc w:val="left"/>
      </w:pPr>
      <w:r>
        <w:rPr>
          <w:rFonts w:hint="eastAsia"/>
        </w:rPr>
        <w:t>健全机制“强廉”。市委坚持把加强廉洁文化建设作为一体推进不敢腐、不能腐、不想腐的基础性工程来抓，健全完善由纪委监委、组织、宣传、党校、发改、财政等部门组成的反腐倡廉“大宣教”工作机制，把廉洁文化建设纳入全面从严治党主体责任检查考核范围，作为巡察、日常监督和督促检查的重要内容。强化考核落实，把廉洁文化建设列为绩效考核范畴，加强督促落实，有力促进了廉洁文化建设的持续性、长效性。</w:t>
      </w:r>
    </w:p>
    <w:p w:rsidR="00B80F46" w:rsidRDefault="00B80F46" w:rsidP="00B80F46">
      <w:pPr>
        <w:ind w:firstLineChars="200" w:firstLine="420"/>
        <w:jc w:val="left"/>
      </w:pPr>
      <w:r>
        <w:rPr>
          <w:rFonts w:hint="eastAsia"/>
        </w:rPr>
        <w:t>廉政教育“醒廉”。各县区、各部门创新载体，开展形式多样的廉政教育活动。市纪委监委对本市廉政警示教育基地全面改造升级，建成“西宁市反腐倡廉警示教育基地</w:t>
      </w:r>
      <w:r>
        <w:t>VR</w:t>
      </w:r>
      <w:r>
        <w:t>全景云展馆</w:t>
      </w:r>
      <w:r>
        <w:t>”</w:t>
      </w:r>
      <w:r>
        <w:t>，分层分类组织党员领导干部赴教育基地开展警示教育，实现了乡科级以上领导干部及重点领域、重点行业、关键岗位人员接受警示教育全覆盖。湟源县结合以案促改专项教育整治和作风突出问题专项整治，开展</w:t>
      </w:r>
      <w:r>
        <w:t>“</w:t>
      </w:r>
      <w:r>
        <w:t>全覆盖</w:t>
      </w:r>
      <w:r>
        <w:t>”</w:t>
      </w:r>
      <w:r>
        <w:t>谈心谈话</w:t>
      </w:r>
      <w:r>
        <w:t>400</w:t>
      </w:r>
      <w:r>
        <w:t>余人次；湟中区拓宽线上廉洁文化传播平台，开设</w:t>
      </w:r>
      <w:r>
        <w:t>“</w:t>
      </w:r>
      <w:r>
        <w:t>清廉湟中</w:t>
      </w:r>
      <w:r>
        <w:t xml:space="preserve"> </w:t>
      </w:r>
      <w:r>
        <w:t>你谈我说</w:t>
      </w:r>
      <w:r>
        <w:t>”“</w:t>
      </w:r>
      <w:r>
        <w:t>一把手谈十严禁</w:t>
      </w:r>
      <w:r>
        <w:t>”</w:t>
      </w:r>
      <w:r>
        <w:t>线上专栏论坛，组织广大党员干部参与廉洁共建、廉洁共谈；</w:t>
      </w:r>
      <w:r>
        <w:rPr>
          <w:rFonts w:hint="eastAsia"/>
        </w:rPr>
        <w:t>城西区坚持以案为鉴、以案释法、以案释纪，通过召开全区领导干部警示教育大会、签订廉洁自律承诺书、开展党性党规党纪“实景课堂”，新任科级领导干部和新录用干部廉政谈话、举办扣好廉洁从政第一粒扣子为主题的“青廉说”、旁听职务犯罪案件、拍摄警示教育片，筑牢党员干部拒腐防变思想防线；城中区组织全区各级党组织开展“清廉阅读”“廉洁自律准则和纪律处分条例”专题讲座、家庭助廉等活动，不断涵养风清气正的政治生态和社会生态。</w:t>
      </w:r>
    </w:p>
    <w:p w:rsidR="00B80F46" w:rsidRDefault="00B80F46" w:rsidP="00B80F46">
      <w:pPr>
        <w:ind w:firstLineChars="200" w:firstLine="420"/>
        <w:jc w:val="left"/>
      </w:pPr>
      <w:r>
        <w:rPr>
          <w:rFonts w:hint="eastAsia"/>
        </w:rPr>
        <w:t>搭建载体“育廉”。在人民公园、文化公园、南山公园、河湟公园、野生动物园等场所开辟廉洁文化主题角，在全市</w:t>
      </w:r>
      <w:r>
        <w:t>12</w:t>
      </w:r>
      <w:r>
        <w:t>处绿地公园广场广泛植入廉洁警句、廉洁故事等廉政元素，唱响廉洁教育</w:t>
      </w:r>
      <w:r>
        <w:t>“</w:t>
      </w:r>
      <w:r>
        <w:t>主旋律</w:t>
      </w:r>
      <w:r>
        <w:t>”</w:t>
      </w:r>
      <w:r>
        <w:t>。廉洁文化进机关与廉政党课相结合，营造浓厚的机关廉洁文化氛围；廉洁文化进校园与有偿家教治理相结合，通过宣传教育让广大教师能够立足课堂廉洁从教；廉洁文化进企业与打造亲清政商关系相结合，引导广大企业家诚信合法守廉经营，起到了良好的社会效果；廉洁文化进社区与文明创建相结合，全面推动市民整体文明素质提高；廉洁文化进农村结合农家书屋，培养了</w:t>
      </w:r>
      <w:r>
        <w:rPr>
          <w:rFonts w:hint="eastAsia"/>
        </w:rPr>
        <w:t>一批文化协管员和文化传播志愿者，有效促进了农民科学文化知识提升，带动农村婚丧喜事移风易俗，树立社会主义新风尚。</w:t>
      </w:r>
    </w:p>
    <w:p w:rsidR="00B80F46" w:rsidRDefault="00B80F46" w:rsidP="00B80F46">
      <w:pPr>
        <w:ind w:firstLineChars="200" w:firstLine="420"/>
        <w:jc w:val="left"/>
      </w:pPr>
      <w:r>
        <w:rPr>
          <w:rFonts w:hint="eastAsia"/>
        </w:rPr>
        <w:t>打造品牌“树廉”。全市各县区、各单位深入挖掘蕴藏在历史传统文化、红色革命文化、社会主义先进文化中的廉洁元素，按照廉洁文化“</w:t>
      </w:r>
      <w:r>
        <w:t>6+4”</w:t>
      </w:r>
      <w:r>
        <w:t>西宁特色创建标准，打造</w:t>
      </w:r>
      <w:r>
        <w:t>“</w:t>
      </w:r>
      <w:r>
        <w:t>一区县一品牌，一行业一特色</w:t>
      </w:r>
      <w:r>
        <w:t>”</w:t>
      </w:r>
      <w:r>
        <w:t>市级廉洁文化建设示范点</w:t>
      </w:r>
      <w:r>
        <w:t>129</w:t>
      </w:r>
      <w:r>
        <w:t>个。大通县探索形成</w:t>
      </w:r>
      <w:r>
        <w:t>“</w:t>
      </w:r>
      <w:r>
        <w:t>一品两化三加四融</w:t>
      </w:r>
      <w:r>
        <w:t>”</w:t>
      </w:r>
      <w:r>
        <w:t>廉洁文化体系，着力打造</w:t>
      </w:r>
      <w:r>
        <w:t>“</w:t>
      </w:r>
      <w:r>
        <w:t>清风大通</w:t>
      </w:r>
      <w:r>
        <w:t>”</w:t>
      </w:r>
      <w:r>
        <w:t>新名片，为</w:t>
      </w:r>
      <w:r>
        <w:t>“</w:t>
      </w:r>
      <w:r>
        <w:t>一城山水、大境通达</w:t>
      </w:r>
      <w:r>
        <w:t>”</w:t>
      </w:r>
      <w:r>
        <w:t>县域名片增添廉洁文化底色。湟源县打造以</w:t>
      </w:r>
      <w:r>
        <w:t>“</w:t>
      </w:r>
      <w:r>
        <w:t>源清流洁</w:t>
      </w:r>
      <w:r>
        <w:t>”</w:t>
      </w:r>
      <w:r>
        <w:t>为主题的廉洁文化排灯一条街，着力营造不敢腐、不能腐、不想腐的浓厚氛围。城西区在力盟、唐道等商圈打造党风廉政阵地，在万方城等楼宇打造</w:t>
      </w:r>
      <w:r>
        <w:t>“</w:t>
      </w:r>
      <w:r>
        <w:t>清风驿站</w:t>
      </w:r>
      <w:r>
        <w:t>”</w:t>
      </w:r>
      <w:r>
        <w:t>，完善</w:t>
      </w:r>
      <w:r>
        <w:rPr>
          <w:rFonts w:hint="eastAsia"/>
        </w:rPr>
        <w:t>鲁青公园廉洁文化阵地，形成点线面结合的廉政教育模式，切实推动营造全域廉洁氛围。城中区开通一条从总寨镇上下野牛沟村“廉洁长廊”延伸至礼让街街道办事处的“平语廉廊”等的廉洁文化宣传“专线”，推动廉洁文化面向社会、面向大众，“飞入寻常百姓家”。湟中区深入挖掘地区单位特色廉洁文化因子，打造具有地方特色的廉洁文化品牌，形成了廉洁基地警廉、深化宣传倡廉、“八瓣莲花”绽廉、民间曲艺唱廉、书法作品写廉、涵养家风助廉的良好氛围。</w:t>
      </w:r>
    </w:p>
    <w:p w:rsidR="00B80F46" w:rsidRPr="004450B4" w:rsidRDefault="00B80F46" w:rsidP="00B80F46">
      <w:pPr>
        <w:ind w:firstLineChars="200" w:firstLine="420"/>
        <w:jc w:val="left"/>
      </w:pPr>
      <w:r>
        <w:rPr>
          <w:rFonts w:hint="eastAsia"/>
        </w:rPr>
        <w:t>随着廉洁文化建设的不断深入，一个个廉洁文化“阵地”不断被激活、擦亮。行走在城市道路，随处可见廉文化元素融入城市雕塑、景观小品、公益广告等，串联成一道道靓丽的“廉”景线；畅游公园，清廉屏风、清廉长廊、清廉雕塑造型，让市民在休闲娱乐中感受清廉之风；漫步校园，“清廉文化园”“清廉长廊”等各具特色。廉洁格言警句标牌、廉洁作品展等一一亮相，让廉洁浸润校园，滋养师生心灵。</w:t>
      </w:r>
    </w:p>
    <w:p w:rsidR="00B80F46" w:rsidRPr="004450B4" w:rsidRDefault="00B80F46" w:rsidP="00B80F46">
      <w:pPr>
        <w:ind w:firstLineChars="200" w:firstLine="420"/>
        <w:jc w:val="right"/>
      </w:pPr>
      <w:r>
        <w:rPr>
          <w:rFonts w:hint="eastAsia"/>
        </w:rPr>
        <w:t>西宁晚报</w:t>
      </w:r>
      <w:r>
        <w:t>2024-03-28</w:t>
      </w:r>
    </w:p>
    <w:p w:rsidR="00B80F46" w:rsidRDefault="00B80F46" w:rsidP="0093626D">
      <w:pPr>
        <w:sectPr w:rsidR="00B80F46" w:rsidSect="009362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0E4D" w:rsidRDefault="00220E4D"/>
    <w:sectPr w:rsidR="00220E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0F46"/>
    <w:rsid w:val="00220E4D"/>
    <w:rsid w:val="00B80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0F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B80F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1563</Characters>
  <Application>Microsoft Office Word</Application>
  <DocSecurity>0</DocSecurity>
  <Lines>13</Lines>
  <Paragraphs>3</Paragraphs>
  <ScaleCrop>false</ScaleCrop>
  <Company>Microsoft</Company>
  <LinksUpToDate>false</LinksUpToDate>
  <CharactersWithSpaces>1834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2024-08-09T08:57:00Z</dcterms:created>
</cp:coreProperties>
</file>