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7F" w:rsidRPr="001E6171" w:rsidRDefault="000D0B7F" w:rsidP="001E6171">
      <w:pPr>
        <w:pStyle w:val="1"/>
      </w:pPr>
      <w:r w:rsidRPr="001E6171">
        <w:rPr>
          <w:rFonts w:hint="eastAsia"/>
        </w:rPr>
        <w:t>广元市苍溪县：创新工作机制</w:t>
      </w:r>
      <w:r w:rsidRPr="001E6171">
        <w:t xml:space="preserve"> 推动基层监督塑形铸魂</w:t>
      </w:r>
    </w:p>
    <w:p w:rsidR="000D0B7F" w:rsidRDefault="000D0B7F" w:rsidP="000D0B7F">
      <w:pPr>
        <w:ind w:firstLineChars="200" w:firstLine="420"/>
        <w:jc w:val="left"/>
      </w:pPr>
      <w:r>
        <w:rPr>
          <w:rFonts w:hint="eastAsia"/>
        </w:rPr>
        <w:t>“真不该为一己之私，损害群众利益，破坏营商环境……”日前，在广元市苍溪县第六协作区召开的违纪人员现身说纪说法会上，白鹤乡金谷村党支部书记兼村委会主任何某某当众反思。</w:t>
      </w:r>
    </w:p>
    <w:p w:rsidR="000D0B7F" w:rsidRDefault="000D0B7F" w:rsidP="000D0B7F">
      <w:pPr>
        <w:ind w:firstLineChars="200" w:firstLine="420"/>
        <w:jc w:val="left"/>
      </w:pPr>
      <w:r>
        <w:rPr>
          <w:rFonts w:hint="eastAsia"/>
        </w:rPr>
        <w:t>此前，县纪委监委收到关于何某某的相关问题线索后，迅速启动片区协作机制，交由第六协作区联合查办。经查，何某某利用职务之便，套取天然气试气误工费和青苗附着物补助款共计</w:t>
      </w:r>
      <w:r>
        <w:t>3.9</w:t>
      </w:r>
      <w:r>
        <w:t>万余元。随后，何某某受到党内警告处分，违纪资金予以收缴。以此案为契机，第六协作区在片区乡镇开展</w:t>
      </w:r>
      <w:r>
        <w:t>“</w:t>
      </w:r>
      <w:r>
        <w:t>一案四说</w:t>
      </w:r>
      <w:r>
        <w:t>”</w:t>
      </w:r>
      <w:r>
        <w:t>，强化对村</w:t>
      </w:r>
      <w:r>
        <w:t>“</w:t>
      </w:r>
      <w:r>
        <w:t>一肩挑</w:t>
      </w:r>
      <w:r>
        <w:t>”</w:t>
      </w:r>
      <w:r>
        <w:t>人员的警示教育和监督管理。</w:t>
      </w:r>
    </w:p>
    <w:p w:rsidR="000D0B7F" w:rsidRDefault="000D0B7F" w:rsidP="000D0B7F">
      <w:pPr>
        <w:ind w:firstLineChars="200" w:firstLine="420"/>
        <w:jc w:val="left"/>
      </w:pPr>
      <w:r>
        <w:rPr>
          <w:rFonts w:hint="eastAsia"/>
        </w:rPr>
        <w:t>这起案例是该县全面深化乡镇纪检监察机构规范化法治化正规化建设，以高质量监督助推基层治理提质增效的一个缩影。</w:t>
      </w:r>
    </w:p>
    <w:p w:rsidR="000D0B7F" w:rsidRDefault="000D0B7F" w:rsidP="000D0B7F">
      <w:pPr>
        <w:ind w:firstLineChars="200" w:firstLine="420"/>
        <w:jc w:val="left"/>
      </w:pPr>
      <w:r>
        <w:rPr>
          <w:rFonts w:hint="eastAsia"/>
        </w:rPr>
        <w:t>为加强乡镇纪检监察组织规范化建设，进一步完善基层监督体系、释放监督治理效能，苍溪县纪委监委制定以“三专三定三联”为路径的工作机制，“三专”即“人员专职、阵地专用、设备专业”，“三定”即“职责法定、程序厘定、文书固定”，“三联”即“工作联动、风险联防、考核联挂”，推动基层监督塑形铸魂、有形有效，不断夯实基层治理根基。</w:t>
      </w:r>
    </w:p>
    <w:p w:rsidR="000D0B7F" w:rsidRDefault="000D0B7F" w:rsidP="000D0B7F">
      <w:pPr>
        <w:ind w:firstLineChars="200" w:firstLine="420"/>
        <w:jc w:val="left"/>
      </w:pPr>
      <w:r>
        <w:rPr>
          <w:rFonts w:hint="eastAsia"/>
        </w:rPr>
        <w:t>人员不足、装备不良、办案经费紧张一直以来是乡镇纪委软肋，歧坪镇纪委书记王虎也曾为此无法“施展拳脚”，如今，王虎的困扰早已“烟消云散”。走进歧坪镇镇纪委，威严的廉政警示教育长廊、敞亮的办公区域、规范的谈话室让人眼前一亮，专业办公设备一应俱全。</w:t>
      </w:r>
    </w:p>
    <w:p w:rsidR="000D0B7F" w:rsidRDefault="000D0B7F" w:rsidP="000D0B7F">
      <w:pPr>
        <w:ind w:firstLineChars="200" w:firstLine="420"/>
        <w:jc w:val="left"/>
      </w:pPr>
      <w:r>
        <w:rPr>
          <w:rFonts w:hint="eastAsia"/>
        </w:rPr>
        <w:t>“以前谈话一般就在镇纪委书记办公室，现在有了标准的谈话室，全程录音录像，既体现了谈话严肃性，又保证了工作安全性。”王虎感慨道。</w:t>
      </w:r>
    </w:p>
    <w:p w:rsidR="000D0B7F" w:rsidRDefault="000D0B7F" w:rsidP="000D0B7F">
      <w:pPr>
        <w:ind w:firstLineChars="200" w:firstLine="420"/>
        <w:jc w:val="left"/>
      </w:pPr>
      <w:r>
        <w:rPr>
          <w:rFonts w:hint="eastAsia"/>
        </w:rPr>
        <w:t>“此前没从事过纪检工作，更不知道如何办信办案，心里不免有些紧张，但到任后就立马打消了担忧。”鸳溪镇新任纪委书记罗斌介绍，乡镇纪委不仅硬件“过硬”，软件也不“软”。在镇纪委办公室，纪检干部职责权限、监督执纪问责工作流程和信访举报办理等工作制度全部上墙，纪检监察干部人手还有一本“实操手册”，以供“照图施工”。</w:t>
      </w:r>
    </w:p>
    <w:p w:rsidR="000D0B7F" w:rsidRDefault="000D0B7F" w:rsidP="000D0B7F">
      <w:pPr>
        <w:ind w:firstLineChars="200" w:firstLine="420"/>
        <w:jc w:val="left"/>
      </w:pPr>
      <w:r>
        <w:rPr>
          <w:rFonts w:hint="eastAsia"/>
        </w:rPr>
        <w:t>根据“三定”的要求，该县统一明确乡镇纪委及其书记、副书记、委员和村（社区）纪检干部的职责权限、监督范围、履职方式，确保乡镇、村（社区）纪检监察干部职责明晰、各司其职；统一编制乡镇、村（社区）纪检监察组织监督执纪问责口袋书，对信访举报办理、线索处置、初步核实、监督检查、审查调查、案件审理和村（社区）纪检组织工作流程进行梳理、固化并予以公开，确保监督执纪问责统一规范、程序合法；统一编制线索处置、纪律审查、案件审理“三类文书”模板；统一建立乡镇纪委监督检查、信访举报、线索管理、执纪审查“四本台账”和村（社区）纪检组织履职工作簿，确保基层纪检监察组织工作标准统一、依法履职。</w:t>
      </w:r>
    </w:p>
    <w:p w:rsidR="000D0B7F" w:rsidRDefault="000D0B7F" w:rsidP="000D0B7F">
      <w:pPr>
        <w:ind w:firstLineChars="200" w:firstLine="420"/>
        <w:jc w:val="left"/>
      </w:pPr>
      <w:r>
        <w:rPr>
          <w:rFonts w:hint="eastAsia"/>
        </w:rPr>
        <w:t>得益于此，去年中旬，在接到群众的信访举报后，鸳溪镇纪委在县纪委监委指导下“照单抓药”，半个月后就有了处理结果：原炎灯村党支部书记、村主任张某某在道路硬化建设项目过程中，擅自把村民代表会议决定的村民自建项目承包给个体老板实施，被给予党内警告处分。</w:t>
      </w:r>
    </w:p>
    <w:p w:rsidR="000D0B7F" w:rsidRDefault="000D0B7F" w:rsidP="000D0B7F">
      <w:pPr>
        <w:ind w:firstLineChars="200" w:firstLine="420"/>
        <w:jc w:val="left"/>
      </w:pPr>
      <w:r>
        <w:rPr>
          <w:rFonts w:hint="eastAsia"/>
        </w:rPr>
        <w:t>“健全工作机制，既为基层纪检监察工作提供了标准‘样本’，也为精准监督执纪明确了‘靶向’。”苍溪县纪委常委罗广兵表示。</w:t>
      </w:r>
    </w:p>
    <w:p w:rsidR="000D0B7F" w:rsidRDefault="000D0B7F" w:rsidP="000D0B7F">
      <w:pPr>
        <w:ind w:firstLineChars="200" w:firstLine="420"/>
        <w:jc w:val="left"/>
      </w:pPr>
      <w:r>
        <w:rPr>
          <w:rFonts w:hint="eastAsia"/>
        </w:rPr>
        <w:t>如何进一步促进基层监督力量更加聚焦、执纪更加精准、责任更加明晰、质效更加突显？按照“三联”的要求，根据“均衡配置、分片归口”原则，县纪委监委将全县</w:t>
      </w:r>
      <w:r>
        <w:t>31</w:t>
      </w:r>
      <w:r>
        <w:t>个乡镇划分为</w:t>
      </w:r>
      <w:r>
        <w:t>7</w:t>
      </w:r>
      <w:r>
        <w:t>个工作协作区，班子成员任协作区</w:t>
      </w:r>
      <w:r>
        <w:t>“</w:t>
      </w:r>
      <w:r>
        <w:t>片区长</w:t>
      </w:r>
      <w:r>
        <w:t>”</w:t>
      </w:r>
      <w:r>
        <w:t>，对重点工作实行监督统派、案件统查、案结统审；系统梳理乡镇和村（社区）纪检组织行权风险点位，针对性制定防控措施，制定纪检监察干部监督十二项重点、建立履职情况正反向测评机制；对目标考核实行</w:t>
      </w:r>
      <w:r>
        <w:t>“</w:t>
      </w:r>
      <w:r>
        <w:t>三牛</w:t>
      </w:r>
      <w:r>
        <w:t>”</w:t>
      </w:r>
      <w:r>
        <w:t>赛绩，分</w:t>
      </w:r>
      <w:r>
        <w:t>“</w:t>
      </w:r>
      <w:r>
        <w:t>奔牛</w:t>
      </w:r>
      <w:r>
        <w:t>”“</w:t>
      </w:r>
      <w:r>
        <w:t>牵牛</w:t>
      </w:r>
      <w:r>
        <w:t>”“</w:t>
      </w:r>
      <w:r>
        <w:t>蜗牛</w:t>
      </w:r>
      <w:r>
        <w:t>”</w:t>
      </w:r>
      <w:r>
        <w:t>三个等次对各协作区目标完成情况一月一调度、一季一通报，将考核结果与年度考核、评先评</w:t>
      </w:r>
      <w:r>
        <w:rPr>
          <w:rFonts w:hint="eastAsia"/>
        </w:rPr>
        <w:t>优、提拔任用“三挂钩”。</w:t>
      </w:r>
    </w:p>
    <w:p w:rsidR="000D0B7F" w:rsidRDefault="000D0B7F" w:rsidP="000D0B7F">
      <w:pPr>
        <w:ind w:firstLineChars="200" w:firstLine="420"/>
        <w:jc w:val="left"/>
      </w:pPr>
      <w:r>
        <w:rPr>
          <w:rFonts w:hint="eastAsia"/>
        </w:rPr>
        <w:t>硬件软件齐头并进，制度机制双管齐下，一项项举措，不仅提升了乡镇纪委公信力，也让基层监督质效凸显。据统计，</w:t>
      </w:r>
      <w:r>
        <w:t>2023</w:t>
      </w:r>
      <w:r>
        <w:t>年以来，全县乡镇纪检监察组织办理信访举报</w:t>
      </w:r>
      <w:r>
        <w:t>169</w:t>
      </w:r>
      <w:r>
        <w:t>件，重信重访同比下降</w:t>
      </w:r>
      <w:r>
        <w:t>15.2%</w:t>
      </w:r>
      <w:r>
        <w:t>；运用</w:t>
      </w:r>
      <w:r>
        <w:t>“</w:t>
      </w:r>
      <w:r>
        <w:t>四种形态</w:t>
      </w:r>
      <w:r>
        <w:t>”</w:t>
      </w:r>
      <w:r>
        <w:t>批评教育帮助和处理</w:t>
      </w:r>
      <w:r>
        <w:t>206</w:t>
      </w:r>
      <w:r>
        <w:t>人次，立案</w:t>
      </w:r>
      <w:r>
        <w:t>169</w:t>
      </w:r>
      <w:r>
        <w:t>件。</w:t>
      </w:r>
    </w:p>
    <w:p w:rsidR="000D0B7F" w:rsidRPr="001576BE" w:rsidRDefault="000D0B7F" w:rsidP="000D0B7F">
      <w:pPr>
        <w:ind w:firstLineChars="200" w:firstLine="420"/>
        <w:jc w:val="left"/>
      </w:pPr>
      <w:r>
        <w:t>（作者：刘紫艳）</w:t>
      </w:r>
    </w:p>
    <w:p w:rsidR="000D0B7F" w:rsidRDefault="000D0B7F" w:rsidP="000D0B7F">
      <w:pPr>
        <w:ind w:firstLineChars="200" w:firstLine="420"/>
        <w:jc w:val="right"/>
      </w:pPr>
      <w:r w:rsidRPr="001576BE">
        <w:rPr>
          <w:rFonts w:hint="eastAsia"/>
        </w:rPr>
        <w:t>廉洁四川</w:t>
      </w:r>
      <w:r w:rsidRPr="001576BE">
        <w:t>2024-03-13</w:t>
      </w:r>
    </w:p>
    <w:p w:rsidR="000D0B7F" w:rsidRDefault="000D0B7F" w:rsidP="004C5AC5">
      <w:pPr>
        <w:sectPr w:rsidR="000D0B7F" w:rsidSect="004C5AC5">
          <w:type w:val="continuous"/>
          <w:pgSz w:w="11906" w:h="16838"/>
          <w:pgMar w:top="1644" w:right="1236" w:bottom="1418" w:left="1814" w:header="851" w:footer="907" w:gutter="0"/>
          <w:pgNumType w:start="1"/>
          <w:cols w:space="720"/>
          <w:docGrid w:type="lines" w:linePitch="341" w:charSpace="2373"/>
        </w:sectPr>
      </w:pPr>
    </w:p>
    <w:p w:rsidR="00955AED" w:rsidRDefault="00955AED"/>
    <w:sectPr w:rsidR="00955A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0B7F"/>
    <w:rsid w:val="000D0B7F"/>
    <w:rsid w:val="00955A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D0B7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0D0B7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1456</Characters>
  <Application>Microsoft Office Word</Application>
  <DocSecurity>0</DocSecurity>
  <Lines>12</Lines>
  <Paragraphs>3</Paragraphs>
  <ScaleCrop>false</ScaleCrop>
  <Company>Microsoft</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2024-08-09T08:59:00Z</dcterms:created>
</cp:coreProperties>
</file>