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B1" w:rsidRDefault="002070B1" w:rsidP="002745FE">
      <w:pPr>
        <w:pStyle w:val="1"/>
      </w:pPr>
      <w:r>
        <w:rPr>
          <w:rFonts w:hint="eastAsia"/>
        </w:rPr>
        <w:t>禄丰市：“专精特新”企业跑出“加速度”</w:t>
      </w:r>
    </w:p>
    <w:p w:rsidR="002070B1" w:rsidRDefault="002070B1" w:rsidP="002745FE">
      <w:r>
        <w:rPr>
          <w:rFonts w:hint="eastAsia"/>
        </w:rPr>
        <w:t xml:space="preserve">　　在禄丰有群企业，“个头”不大，却在各自领域内“一枝独秀”。它们以专破局、以精立业、以特求强、以新赋能，在细分领域精耕细作，成为行业转型升级和经济发展的“加速器”“强引擎”。它们都有一个共同的名字——“专精特新”，具有专业化、精细化、特色化、新颖化特征的中小企业。</w:t>
      </w:r>
    </w:p>
    <w:p w:rsidR="002070B1" w:rsidRDefault="002070B1" w:rsidP="002745FE">
      <w:r>
        <w:rPr>
          <w:rFonts w:hint="eastAsia"/>
        </w:rPr>
        <w:t xml:space="preserve">　　“选”上花力气，精心选种育苗。大力开展优质企业梯度培育专项行动，全面摸排中小企业发展情况，深入了解企业需求，健全完善企业培育库，实行动态跟踪服务，积极引导企业坚定走专精特新发展之路。为抓实选种育苗。梳理建立企业信息档案，对照优质中小企业标准，分级分类细化调查清单，开展全市中小企业创新发展情况调研，逐级摸排建立“种子”企业名录。目前，全市共有国家级专精特新“小巨人”企业后备库企业</w:t>
      </w:r>
      <w:r>
        <w:t>20</w:t>
      </w:r>
      <w:r>
        <w:t>家、省级专精特新企业后备库企业</w:t>
      </w:r>
      <w:r>
        <w:t>35</w:t>
      </w:r>
      <w:r>
        <w:t>家。</w:t>
      </w:r>
    </w:p>
    <w:p w:rsidR="002070B1" w:rsidRDefault="002070B1" w:rsidP="002745FE">
      <w:r>
        <w:rPr>
          <w:rFonts w:hint="eastAsia"/>
        </w:rPr>
        <w:t xml:space="preserve">　　“培”上下功夫，强化政策支持。近年来，禄丰市出台《关于进一步推进中小企业专精特新发展的实施意见》，构建起“初创企业——高成长小微企业——规模企业——专精特新企业——专精特新冠军企业——专精特新‘小巨人’企业——上市企业”的梯度培育路径。通过“一企一策”制订培育方案和计划，聚焦培优提质。组织专家逐企业梳理短板问题，确定提升路径，帮助企业做好研发平台建设、技术研发创新、知识产权和专利申报等工作，推动在储企业对照标准提升弱项。</w:t>
      </w:r>
      <w:r>
        <w:t>2023</w:t>
      </w:r>
      <w:r>
        <w:t>年，组织</w:t>
      </w:r>
      <w:r>
        <w:t>3</w:t>
      </w:r>
      <w:r>
        <w:t>期</w:t>
      </w:r>
      <w:r>
        <w:t>“</w:t>
      </w:r>
      <w:r>
        <w:t>引智强企</w:t>
      </w:r>
      <w:r>
        <w:t>”</w:t>
      </w:r>
      <w:r>
        <w:t>活动，邀请</w:t>
      </w:r>
      <w:r>
        <w:t>5</w:t>
      </w:r>
      <w:r>
        <w:t>所专业技术团队为</w:t>
      </w:r>
      <w:r>
        <w:t>45</w:t>
      </w:r>
      <w:r>
        <w:t>家企业提供诊断服务，</w:t>
      </w:r>
      <w:r>
        <w:rPr>
          <w:rFonts w:hint="eastAsia"/>
        </w:rPr>
        <w:t>改进措施应用率达</w:t>
      </w:r>
      <w:r>
        <w:t>90%</w:t>
      </w:r>
      <w:r>
        <w:t>，为参与诊断企业降本增效超亿元。</w:t>
      </w:r>
      <w:r>
        <w:t>2023</w:t>
      </w:r>
      <w:r>
        <w:t>年，新增省级创新型中小企业</w:t>
      </w:r>
      <w:r>
        <w:t>2</w:t>
      </w:r>
      <w:r>
        <w:t>户、</w:t>
      </w:r>
      <w:r>
        <w:t>“</w:t>
      </w:r>
      <w:r>
        <w:t>专精特新</w:t>
      </w:r>
      <w:r>
        <w:t>”</w:t>
      </w:r>
      <w:r>
        <w:t>中小企业</w:t>
      </w:r>
      <w:r>
        <w:t>3</w:t>
      </w:r>
      <w:r>
        <w:t>户。</w:t>
      </w:r>
    </w:p>
    <w:p w:rsidR="002070B1" w:rsidRDefault="002070B1" w:rsidP="002745FE">
      <w:r>
        <w:rPr>
          <w:rFonts w:hint="eastAsia"/>
        </w:rPr>
        <w:t xml:space="preserve">　　“扶”上做文章，注重精准服务。为满足“专精特新”中小企业融资需求，不断深化开展“专精特新”企业融资服务行动，推出“专精特新”企业综合金融服务方案，为“专精特新”企业量身打造专属特色融资服务。各金融机构积极落实优惠和减免政策，坚持应贷尽贷，灵活采用无还本续贷、展期等方式，满足企业科技研发、成果转化等全成长周期金融需求，为企业高质量发展注入金融动能。持续推进“五免之城”建设，搭建惠企服务平台，对产业扶持、财政奖补、减税降费等方面政策进行梳理汇总，将认定类、称号类、荣誉类等奖补项目一律纳入“免申即享”项目清单。目前，惠企服务平台已入库惠企政策</w:t>
      </w:r>
      <w:r>
        <w:t>430</w:t>
      </w:r>
      <w:r>
        <w:t>条、</w:t>
      </w:r>
      <w:r>
        <w:t>“</w:t>
      </w:r>
      <w:r>
        <w:t>免申即享</w:t>
      </w:r>
      <w:r>
        <w:t>”</w:t>
      </w:r>
      <w:r>
        <w:t>政策清单</w:t>
      </w:r>
      <w:r>
        <w:t>1074</w:t>
      </w:r>
      <w:r>
        <w:t>项，兑现市级</w:t>
      </w:r>
      <w:r>
        <w:t>“</w:t>
      </w:r>
      <w:r>
        <w:t>免申即享</w:t>
      </w:r>
      <w:r>
        <w:t>”</w:t>
      </w:r>
      <w:r>
        <w:t>资金</w:t>
      </w:r>
      <w:r>
        <w:t>11843.41</w:t>
      </w:r>
      <w:r>
        <w:t>万元。</w:t>
      </w:r>
    </w:p>
    <w:p w:rsidR="002070B1" w:rsidRDefault="002070B1" w:rsidP="002745FE">
      <w:pPr>
        <w:ind w:firstLine="420"/>
      </w:pPr>
      <w:r>
        <w:rPr>
          <w:rFonts w:hint="eastAsia"/>
        </w:rPr>
        <w:t>勇立潮头，敢于创新。一个个专注实业、掌握“独门绝技”的“专精特新”企业正如雨后春笋般茁壮成长，</w:t>
      </w:r>
      <w:r>
        <w:t>2023</w:t>
      </w:r>
      <w:r>
        <w:t>年，全市共有省级创新型中小企业</w:t>
      </w:r>
      <w:r>
        <w:t>7</w:t>
      </w:r>
      <w:r>
        <w:t>户、省级专精特新中小企业</w:t>
      </w:r>
      <w:r>
        <w:t>8</w:t>
      </w:r>
      <w:r>
        <w:t>户、国家级专精特新</w:t>
      </w:r>
      <w:r>
        <w:t>“</w:t>
      </w:r>
      <w:r>
        <w:t>小巨人</w:t>
      </w:r>
      <w:r>
        <w:t>”</w:t>
      </w:r>
      <w:r>
        <w:t>企业</w:t>
      </w:r>
      <w:r>
        <w:t>2</w:t>
      </w:r>
      <w:r>
        <w:t>户，省级制造业单项冠军企业</w:t>
      </w:r>
      <w:r>
        <w:t>5</w:t>
      </w:r>
      <w:r>
        <w:t>户、高新技术企业</w:t>
      </w:r>
      <w:r>
        <w:t>13</w:t>
      </w:r>
      <w:r>
        <w:t>户，云南省科技型中小企业</w:t>
      </w:r>
      <w:r>
        <w:t>46</w:t>
      </w:r>
      <w:r>
        <w:t>户、省级质量标杆企业</w:t>
      </w:r>
      <w:r>
        <w:t>1</w:t>
      </w:r>
      <w:r>
        <w:t>户，省级工程技术研究中心</w:t>
      </w:r>
      <w:r>
        <w:t>2</w:t>
      </w:r>
      <w:r>
        <w:t>个、省级众创空间</w:t>
      </w:r>
      <w:r>
        <w:t>1</w:t>
      </w:r>
      <w:r>
        <w:t>个、省级星创天地</w:t>
      </w:r>
      <w:r>
        <w:t>1</w:t>
      </w:r>
      <w:r>
        <w:t>个，建成院士专家工作站</w:t>
      </w:r>
      <w:r>
        <w:t>3</w:t>
      </w:r>
      <w:r>
        <w:t>个，专精特新企业逐步成为推动禄丰市经济高质量发展的生力军。</w:t>
      </w:r>
    </w:p>
    <w:p w:rsidR="002070B1" w:rsidRPr="002745FE" w:rsidRDefault="002070B1" w:rsidP="002745FE">
      <w:pPr>
        <w:ind w:firstLine="420"/>
        <w:jc w:val="right"/>
      </w:pPr>
      <w:r w:rsidRPr="002745FE">
        <w:rPr>
          <w:rFonts w:hint="eastAsia"/>
        </w:rPr>
        <w:t>云南网</w:t>
      </w:r>
      <w:r>
        <w:rPr>
          <w:rFonts w:hint="eastAsia"/>
        </w:rPr>
        <w:t xml:space="preserve"> 2024-4-2</w:t>
      </w:r>
    </w:p>
    <w:p w:rsidR="002070B1" w:rsidRDefault="002070B1" w:rsidP="008F3646">
      <w:pPr>
        <w:sectPr w:rsidR="002070B1" w:rsidSect="008F364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0476F" w:rsidRDefault="0050476F"/>
    <w:sectPr w:rsidR="00504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0B1"/>
    <w:rsid w:val="002070B1"/>
    <w:rsid w:val="0050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070B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070B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2024-08-09T07:19:00Z</dcterms:created>
</cp:coreProperties>
</file>