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AA" w:rsidRDefault="00BF0AAA" w:rsidP="001C51D0">
      <w:pPr>
        <w:pStyle w:val="1"/>
      </w:pPr>
      <w:r w:rsidRPr="00CC4744">
        <w:t>珲春市卫生健康事业</w:t>
      </w:r>
      <w:r w:rsidRPr="00CC4744">
        <w:rPr>
          <w:rFonts w:hint="eastAsia"/>
        </w:rPr>
        <w:t>增进民生福祉</w:t>
      </w:r>
      <w:r w:rsidRPr="00CC4744">
        <w:t xml:space="preserve"> 书写健康答卷</w:t>
      </w:r>
    </w:p>
    <w:p w:rsidR="00BF0AAA" w:rsidRDefault="00BF0AAA" w:rsidP="00BF0AAA">
      <w:pPr>
        <w:ind w:firstLineChars="100" w:firstLine="210"/>
      </w:pPr>
      <w:r w:rsidRPr="00CC4744">
        <w:rPr>
          <w:rFonts w:ascii="MS Mincho" w:eastAsia="MS Mincho" w:hAnsi="MS Mincho" w:cs="MS Mincho" w:hint="eastAsia"/>
        </w:rPr>
        <w:t>  </w:t>
      </w:r>
      <w:r w:rsidRPr="00CC4744">
        <w:t>近年来，珲春市以人民健康为中心，深化医药卫生体制改革，大力提升卫生健康水平，按照建高地、强基层、补短板、提能力、优服务的原则，建立健全优质医疗服务体系，推进卫生健康事业高质量发展，用坚实行动维护人民群众身体健康和生命安全。</w:t>
      </w:r>
    </w:p>
    <w:p w:rsidR="00BF0AAA" w:rsidRDefault="00BF0AAA" w:rsidP="00BF0AAA">
      <w:pPr>
        <w:ind w:firstLineChars="100" w:firstLine="210"/>
      </w:pPr>
      <w:r w:rsidRPr="00CC4744">
        <w:rPr>
          <w:rFonts w:ascii="MS Mincho" w:eastAsia="MS Mincho" w:hAnsi="MS Mincho" w:cs="MS Mincho" w:hint="eastAsia"/>
        </w:rPr>
        <w:t>  </w:t>
      </w:r>
      <w:r w:rsidRPr="00CC4744">
        <w:t>为推动医药卫生体制改革向纵深发展，珲春市各公立医院均成立了运营管理小组，开展专业化指导和分析，推行日间手术和临床路径管理，提高优质医疗资源利用率，规范医疗行为。</w:t>
      </w:r>
    </w:p>
    <w:p w:rsidR="00BF0AAA" w:rsidRDefault="00BF0AAA" w:rsidP="00BF0AAA">
      <w:pPr>
        <w:ind w:firstLineChars="100" w:firstLine="210"/>
      </w:pPr>
      <w:r w:rsidRPr="00CC4744">
        <w:rPr>
          <w:rFonts w:ascii="MS Mincho" w:eastAsia="MS Mincho" w:hAnsi="MS Mincho" w:cs="MS Mincho" w:hint="eastAsia"/>
        </w:rPr>
        <w:t>  </w:t>
      </w:r>
      <w:r w:rsidRPr="00CC4744">
        <w:t>市人民医院以</w:t>
      </w:r>
      <w:r w:rsidRPr="00CC4744">
        <w:t>“</w:t>
      </w:r>
      <w:r w:rsidRPr="00CC4744">
        <w:t>五大中心</w:t>
      </w:r>
      <w:r w:rsidRPr="00CC4744">
        <w:t>”</w:t>
      </w:r>
      <w:r w:rsidRPr="00CC4744">
        <w:t>建设为抓手，进一步完善院前急救和院内急救网络，构建急危重症救治体系，为患者提供医疗救治绿色通道和一体化服务。互联网、人工智能等技术的应用及骨与关节软组织慢性病可视化精准微创诊疗中心、肿瘤多学科联合诊治体系、国家标准化代谢性疾病管理中心的建成运行，进一步提升医疗服务的便捷性，改善群众的就医体验。</w:t>
      </w:r>
    </w:p>
    <w:p w:rsidR="00BF0AAA" w:rsidRDefault="00BF0AAA" w:rsidP="00BF0AAA">
      <w:pPr>
        <w:ind w:firstLineChars="100" w:firstLine="210"/>
      </w:pPr>
      <w:r w:rsidRPr="00CC4744">
        <w:rPr>
          <w:rFonts w:ascii="MS Mincho" w:eastAsia="MS Mincho" w:hAnsi="MS Mincho" w:cs="MS Mincho" w:hint="eastAsia"/>
        </w:rPr>
        <w:t>  </w:t>
      </w:r>
      <w:r w:rsidRPr="00CC4744">
        <w:t>为推动医联体建设提质增效，市人民医院加挂延边大学附属医院（延边医院）珲春医院牌，建成紧密型医联体联盟，延边医院全年派出专家</w:t>
      </w:r>
      <w:r w:rsidRPr="00CC4744">
        <w:t>187</w:t>
      </w:r>
      <w:r w:rsidRPr="00CC4744">
        <w:t>人次来珲春开展诊疗服务。市中医医院依托与长春中医药大学附属医院建立的医联体关系，</w:t>
      </w:r>
      <w:r w:rsidRPr="00CC4744">
        <w:t>2023</w:t>
      </w:r>
      <w:r w:rsidRPr="00CC4744">
        <w:t>年向上转诊危重、疑难病人</w:t>
      </w:r>
      <w:r w:rsidRPr="00CC4744">
        <w:t>5</w:t>
      </w:r>
      <w:r w:rsidRPr="00CC4744">
        <w:t>人次。同时，市人民医院和市中医医院积极开展基层医疗服务提升行动，通过不定期深入基层医疗卫生机构开展巡诊义诊、科普宣传、适宜技术推广等工作，实现</w:t>
      </w:r>
      <w:r w:rsidRPr="00CC4744">
        <w:t>“</w:t>
      </w:r>
      <w:r w:rsidRPr="00CC4744">
        <w:t>小病解决在社区，疑难病症进医院</w:t>
      </w:r>
      <w:r w:rsidRPr="00CC4744">
        <w:t>”</w:t>
      </w:r>
      <w:r w:rsidRPr="00CC4744">
        <w:t>的健康目标。</w:t>
      </w:r>
      <w:r w:rsidRPr="00CC4744">
        <w:t>2023</w:t>
      </w:r>
      <w:r w:rsidRPr="00CC4744">
        <w:t>年累计派出医务人员</w:t>
      </w:r>
      <w:r w:rsidRPr="00CC4744">
        <w:t>69</w:t>
      </w:r>
      <w:r w:rsidRPr="00CC4744">
        <w:t>人次，开展义诊</w:t>
      </w:r>
      <w:r w:rsidRPr="00CC4744">
        <w:t>27</w:t>
      </w:r>
      <w:r w:rsidRPr="00CC4744">
        <w:t>次，服务群众</w:t>
      </w:r>
      <w:r w:rsidRPr="00CC4744">
        <w:t>807</w:t>
      </w:r>
      <w:r w:rsidRPr="00CC4744">
        <w:t>人。</w:t>
      </w:r>
    </w:p>
    <w:p w:rsidR="00BF0AAA" w:rsidRDefault="00BF0AAA" w:rsidP="00BF0AAA">
      <w:pPr>
        <w:ind w:firstLineChars="100" w:firstLine="210"/>
      </w:pPr>
      <w:r w:rsidRPr="00CC4744">
        <w:rPr>
          <w:rFonts w:ascii="MS Mincho" w:eastAsia="MS Mincho" w:hAnsi="MS Mincho" w:cs="MS Mincho" w:hint="eastAsia"/>
        </w:rPr>
        <w:t>  </w:t>
      </w:r>
      <w:r w:rsidRPr="00CC4744">
        <w:t>为推动优质医疗资源服务下沉，珲春市邀请北京协和医院等国内医学领域顶尖水平专家教授定期来珲春开展诊疗活动，累计出诊专家</w:t>
      </w:r>
      <w:r w:rsidRPr="00CC4744">
        <w:t>17</w:t>
      </w:r>
      <w:r w:rsidRPr="00CC4744">
        <w:t>人次，诊查患者</w:t>
      </w:r>
      <w:r w:rsidRPr="00CC4744">
        <w:t>207</w:t>
      </w:r>
      <w:r w:rsidRPr="00CC4744">
        <w:t>人次、手术</w:t>
      </w:r>
      <w:r w:rsidRPr="00CC4744">
        <w:t>5</w:t>
      </w:r>
      <w:r w:rsidRPr="00CC4744">
        <w:t>例；开展义诊</w:t>
      </w:r>
      <w:r w:rsidRPr="00CC4744">
        <w:t>1</w:t>
      </w:r>
      <w:r w:rsidRPr="00CC4744">
        <w:t>次，诊疗</w:t>
      </w:r>
      <w:r w:rsidRPr="00CC4744">
        <w:t>161</w:t>
      </w:r>
      <w:r w:rsidRPr="00CC4744">
        <w:t>人。</w:t>
      </w:r>
    </w:p>
    <w:p w:rsidR="00BF0AAA" w:rsidRDefault="00BF0AAA" w:rsidP="00BF0AAA">
      <w:pPr>
        <w:ind w:firstLineChars="100" w:firstLine="210"/>
      </w:pPr>
      <w:r w:rsidRPr="00CC4744">
        <w:rPr>
          <w:rFonts w:ascii="MS Mincho" w:eastAsia="MS Mincho" w:hAnsi="MS Mincho" w:cs="MS Mincho" w:hint="eastAsia"/>
        </w:rPr>
        <w:t>  </w:t>
      </w:r>
      <w:r w:rsidRPr="00CC4744">
        <w:t>珲春市积极探索中医药健康旅游产业新模式，</w:t>
      </w:r>
      <w:r w:rsidRPr="00CC4744">
        <w:t>2023</w:t>
      </w:r>
      <w:r w:rsidRPr="00CC4744">
        <w:t>年申报的中医药健康旅游与乡村旅游融合发展项目全部完成，通过在敬信镇防川村建设中医药科普长廊、设置户外中医药宣传展板、示范性种植中药材、开展中医预防保健服务、中医药知识科普宣传等方式，助推中医药健康旅游与乡村旅游融合发展。</w:t>
      </w:r>
    </w:p>
    <w:p w:rsidR="00BF0AAA" w:rsidRDefault="00BF0AAA" w:rsidP="00BF0AAA">
      <w:pPr>
        <w:ind w:firstLineChars="100" w:firstLine="210"/>
      </w:pPr>
      <w:r w:rsidRPr="00CC4744">
        <w:rPr>
          <w:rFonts w:ascii="MS Mincho" w:eastAsia="MS Mincho" w:hAnsi="MS Mincho" w:cs="MS Mincho" w:hint="eastAsia"/>
        </w:rPr>
        <w:t>  </w:t>
      </w:r>
      <w:r w:rsidRPr="00CC4744">
        <w:t>为提升基层医疗卫生服务质量，珲春市通过线上线下相结合的培训方式，</w:t>
      </w:r>
      <w:r w:rsidRPr="00CC4744">
        <w:t xml:space="preserve"> </w:t>
      </w:r>
      <w:r w:rsidRPr="00CC4744">
        <w:t>带动基层卫生人才队伍素质逐步提升。进一步优化村医队伍，全市</w:t>
      </w:r>
      <w:r w:rsidRPr="00CC4744">
        <w:t>107</w:t>
      </w:r>
      <w:r w:rsidRPr="00CC4744">
        <w:t>所村卫生室全面推行村医</w:t>
      </w:r>
      <w:r w:rsidRPr="00CC4744">
        <w:t>“</w:t>
      </w:r>
      <w:r w:rsidRPr="00CC4744">
        <w:t>积分制</w:t>
      </w:r>
      <w:r w:rsidRPr="00CC4744">
        <w:t>”</w:t>
      </w:r>
      <w:r w:rsidRPr="00CC4744">
        <w:t>管理，春化镇中心卫生院王丽被评为全省</w:t>
      </w:r>
      <w:r w:rsidRPr="00CC4744">
        <w:t>“</w:t>
      </w:r>
      <w:r w:rsidRPr="00CC4744">
        <w:t>最美乡村医生</w:t>
      </w:r>
      <w:r w:rsidRPr="00CC4744">
        <w:t>”</w:t>
      </w:r>
      <w:r w:rsidRPr="00CC4744">
        <w:t>。</w:t>
      </w:r>
    </w:p>
    <w:p w:rsidR="00BF0AAA" w:rsidRDefault="00BF0AAA" w:rsidP="00BF0AAA">
      <w:pPr>
        <w:ind w:firstLineChars="100" w:firstLine="210"/>
      </w:pPr>
      <w:r w:rsidRPr="00CC4744">
        <w:rPr>
          <w:rFonts w:ascii="MS Mincho" w:eastAsia="MS Mincho" w:hAnsi="MS Mincho" w:cs="MS Mincho" w:hint="eastAsia"/>
        </w:rPr>
        <w:t>  </w:t>
      </w:r>
      <w:r w:rsidRPr="00CC4744">
        <w:t>为扎实推进国家基本公共卫生服务项目，</w:t>
      </w:r>
      <w:r w:rsidRPr="00CC4744">
        <w:t>2023</w:t>
      </w:r>
      <w:r w:rsidRPr="00CC4744">
        <w:t>年，全市共建立居民健康档案</w:t>
      </w:r>
      <w:r w:rsidRPr="00CC4744">
        <w:t>205160</w:t>
      </w:r>
      <w:r w:rsidRPr="00CC4744">
        <w:t>份，建档率</w:t>
      </w:r>
      <w:r w:rsidRPr="00CC4744">
        <w:t>92.08%</w:t>
      </w:r>
      <w:r w:rsidRPr="00CC4744">
        <w:t>。组建家庭医生服务团队</w:t>
      </w:r>
      <w:r w:rsidRPr="00CC4744">
        <w:t>42</w:t>
      </w:r>
      <w:r w:rsidRPr="00CC4744">
        <w:t>个，常住人口家庭医生签约</w:t>
      </w:r>
      <w:r w:rsidRPr="00CC4744">
        <w:t>121748</w:t>
      </w:r>
      <w:r w:rsidRPr="00CC4744">
        <w:t>人，其中，</w:t>
      </w:r>
      <w:r w:rsidRPr="00CC4744">
        <w:t>65</w:t>
      </w:r>
      <w:r w:rsidRPr="00CC4744">
        <w:t>岁以上常住居民、儿童、孕产妇、残疾人等重点人群签约率均达</w:t>
      </w:r>
      <w:r w:rsidRPr="00CC4744">
        <w:t>90%</w:t>
      </w:r>
      <w:r w:rsidRPr="00CC4744">
        <w:t>以上。计划生育特殊家庭和脱贫人口签约覆盖率达</w:t>
      </w:r>
      <w:r w:rsidRPr="00CC4744">
        <w:t>100%</w:t>
      </w:r>
      <w:r w:rsidRPr="00CC4744">
        <w:t>。老年人健康体检</w:t>
      </w:r>
      <w:r w:rsidRPr="00CC4744">
        <w:t>21883</w:t>
      </w:r>
      <w:r w:rsidRPr="00CC4744">
        <w:t>人。加强对重点人群的健康监测和健康管理，截至目前，实现重点人群管理</w:t>
      </w:r>
      <w:r w:rsidRPr="00CC4744">
        <w:t>5761</w:t>
      </w:r>
      <w:r w:rsidRPr="00CC4744">
        <w:t>人，提供服务</w:t>
      </w:r>
      <w:r w:rsidRPr="00CC4744">
        <w:t>458185</w:t>
      </w:r>
      <w:r w:rsidRPr="00CC4744">
        <w:t>次；次重点人群管理</w:t>
      </w:r>
      <w:r w:rsidRPr="00CC4744">
        <w:t>2646</w:t>
      </w:r>
      <w:r w:rsidRPr="00CC4744">
        <w:t>人，提供服务</w:t>
      </w:r>
      <w:r w:rsidRPr="00CC4744">
        <w:t>199271</w:t>
      </w:r>
      <w:r w:rsidRPr="00CC4744">
        <w:t>次。</w:t>
      </w:r>
    </w:p>
    <w:p w:rsidR="00BF0AAA" w:rsidRDefault="00BF0AAA" w:rsidP="00BF0AAA">
      <w:pPr>
        <w:ind w:firstLineChars="100" w:firstLine="210"/>
      </w:pPr>
      <w:r w:rsidRPr="00CC4744">
        <w:rPr>
          <w:rFonts w:ascii="MS Mincho" w:eastAsia="MS Mincho" w:hAnsi="MS Mincho" w:cs="MS Mincho" w:hint="eastAsia"/>
        </w:rPr>
        <w:t>  </w:t>
      </w:r>
      <w:r w:rsidRPr="00CC4744">
        <w:t>人民要幸福，健康是基础；珲春要跨越，健康是保障。一条条健康制度的完善，一项项服务能力的提升，折射出珲春卫生健康事业发展走过的不平凡历程，以及卫生健康建设带给百姓真真切切的获得感和幸福感。</w:t>
      </w:r>
    </w:p>
    <w:p w:rsidR="00BF0AAA" w:rsidRDefault="00BF0AAA" w:rsidP="00BF0AAA">
      <w:pPr>
        <w:ind w:firstLineChars="100" w:firstLine="210"/>
      </w:pPr>
      <w:r w:rsidRPr="00CC4744">
        <w:rPr>
          <w:rFonts w:ascii="MS Mincho" w:eastAsia="MS Mincho" w:hAnsi="MS Mincho" w:cs="MS Mincho" w:hint="eastAsia"/>
        </w:rPr>
        <w:t>  </w:t>
      </w:r>
      <w:r w:rsidRPr="00CC4744">
        <w:t>站在新起点，珲春市以</w:t>
      </w:r>
      <w:r w:rsidRPr="00CC4744">
        <w:t>“</w:t>
      </w:r>
      <w:r w:rsidRPr="00CC4744">
        <w:t>领</w:t>
      </w:r>
      <w:r w:rsidRPr="00CC4744">
        <w:t>”</w:t>
      </w:r>
      <w:r w:rsidRPr="00CC4744">
        <w:t>的担当、</w:t>
      </w:r>
      <w:r w:rsidRPr="00CC4744">
        <w:t>“</w:t>
      </w:r>
      <w:r w:rsidRPr="00CC4744">
        <w:t>创</w:t>
      </w:r>
      <w:r w:rsidRPr="00CC4744">
        <w:t>”</w:t>
      </w:r>
      <w:r w:rsidRPr="00CC4744">
        <w:t>的精神、</w:t>
      </w:r>
      <w:r w:rsidRPr="00CC4744">
        <w:t>“</w:t>
      </w:r>
      <w:r w:rsidRPr="00CC4744">
        <w:t>闯</w:t>
      </w:r>
      <w:r w:rsidRPr="00CC4744">
        <w:t>”</w:t>
      </w:r>
      <w:r w:rsidRPr="00CC4744">
        <w:t>的劲头，努力让人民群众</w:t>
      </w:r>
      <w:r w:rsidRPr="00CC4744">
        <w:t>“</w:t>
      </w:r>
      <w:r w:rsidRPr="00CC4744">
        <w:t>病有所医、老有所养、幼有所育</w:t>
      </w:r>
      <w:r w:rsidRPr="00CC4744">
        <w:t>”</w:t>
      </w:r>
      <w:r w:rsidRPr="00CC4744">
        <w:t>。</w:t>
      </w:r>
    </w:p>
    <w:p w:rsidR="00BF0AAA" w:rsidRDefault="00BF0AAA" w:rsidP="001C51D0">
      <w:pPr>
        <w:jc w:val="right"/>
      </w:pPr>
      <w:r w:rsidRPr="00CC4744">
        <w:rPr>
          <w:rFonts w:hint="eastAsia"/>
        </w:rPr>
        <w:t>新华网</w:t>
      </w:r>
      <w:r>
        <w:rPr>
          <w:rFonts w:hint="eastAsia"/>
        </w:rPr>
        <w:t xml:space="preserve"> 2024-3-19</w:t>
      </w:r>
    </w:p>
    <w:p w:rsidR="00BF0AAA" w:rsidRDefault="00BF0AAA" w:rsidP="00DD0F1B">
      <w:pPr>
        <w:sectPr w:rsidR="00BF0AAA" w:rsidSect="00DD0F1B">
          <w:type w:val="continuous"/>
          <w:pgSz w:w="11906" w:h="16838"/>
          <w:pgMar w:top="1644" w:right="1236" w:bottom="1418" w:left="1814" w:header="851" w:footer="907" w:gutter="0"/>
          <w:pgNumType w:start="1"/>
          <w:cols w:space="720"/>
          <w:docGrid w:type="lines" w:linePitch="341" w:charSpace="2373"/>
        </w:sectPr>
      </w:pPr>
    </w:p>
    <w:p w:rsidR="00652086" w:rsidRDefault="00652086"/>
    <w:sectPr w:rsidR="006520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0AAA"/>
    <w:rsid w:val="00652086"/>
    <w:rsid w:val="00BF0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0A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F0A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Microsoft</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2024-08-12T01:47:00Z</dcterms:created>
</cp:coreProperties>
</file>