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A9" w:rsidRPr="00CC7628" w:rsidRDefault="007B7FA9" w:rsidP="00CC7628">
      <w:pPr>
        <w:pStyle w:val="1"/>
      </w:pPr>
      <w:r w:rsidRPr="00CC7628">
        <w:rPr>
          <w:rFonts w:hint="eastAsia"/>
        </w:rPr>
        <w:t>石狮市总医院：走出骨科高质量发展的进阶之路</w:t>
      </w:r>
    </w:p>
    <w:p w:rsidR="007B7FA9" w:rsidRDefault="007B7FA9" w:rsidP="007B7FA9">
      <w:pPr>
        <w:ind w:firstLineChars="200" w:firstLine="420"/>
        <w:jc w:val="left"/>
      </w:pPr>
      <w:r>
        <w:rPr>
          <w:rFonts w:hint="eastAsia"/>
        </w:rPr>
        <w:t>“把我们当亲人，感动！”这是来自石狮市江西商会一名会员的感叹。</w:t>
      </w:r>
    </w:p>
    <w:p w:rsidR="007B7FA9" w:rsidRDefault="007B7FA9" w:rsidP="007B7FA9">
      <w:pPr>
        <w:ind w:firstLineChars="200" w:firstLine="420"/>
        <w:jc w:val="left"/>
      </w:pPr>
      <w:r>
        <w:rPr>
          <w:rFonts w:hint="eastAsia"/>
        </w:rPr>
        <w:t>日前，这名会员的父亲余先生，因工伤事故导致胫腓骨远端骨折，被送往石狮市总医院急诊科。骨科主任医师杨照田团队会诊后，考虑有手术指征，遂将其收住骨科病房。术后，余先生的父亲在“三师共管”的个体化院期管理下，身体恢复良好，得以顺利出院。出院当天，在石狮市江西商会领导的陪同下，余先生家属向总医院及杨照田主任医师团队送上锦旗，表达感谢。</w:t>
      </w:r>
    </w:p>
    <w:p w:rsidR="007B7FA9" w:rsidRDefault="007B7FA9" w:rsidP="007B7FA9">
      <w:pPr>
        <w:ind w:firstLineChars="200" w:firstLine="420"/>
        <w:jc w:val="left"/>
      </w:pPr>
      <w:r>
        <w:rPr>
          <w:rFonts w:hint="eastAsia"/>
        </w:rPr>
        <w:t>“在这里很舒心，很放心！”余先生家属夸赞道，在石狮打拼多年，早已把这里当成第二故乡，医院的服务给足了“安全感”，是</w:t>
      </w:r>
      <w:r>
        <w:t>20</w:t>
      </w:r>
      <w:r>
        <w:t>余万在石江西人的坚强</w:t>
      </w:r>
      <w:r>
        <w:t>“</w:t>
      </w:r>
      <w:r>
        <w:t>医</w:t>
      </w:r>
      <w:r>
        <w:t>”</w:t>
      </w:r>
      <w:r>
        <w:t>靠。</w:t>
      </w:r>
    </w:p>
    <w:p w:rsidR="007B7FA9" w:rsidRDefault="007B7FA9" w:rsidP="007B7FA9">
      <w:pPr>
        <w:ind w:firstLineChars="200" w:firstLine="420"/>
        <w:jc w:val="left"/>
      </w:pPr>
      <w:r>
        <w:rPr>
          <w:rFonts w:hint="eastAsia"/>
        </w:rPr>
        <w:t>柔性引进高层次人才</w:t>
      </w:r>
      <w:r>
        <w:t xml:space="preserve"> </w:t>
      </w:r>
      <w:r>
        <w:t>多项技术实现新突破</w:t>
      </w:r>
    </w:p>
    <w:p w:rsidR="007B7FA9" w:rsidRDefault="007B7FA9" w:rsidP="007B7FA9">
      <w:pPr>
        <w:ind w:firstLineChars="200" w:firstLine="420"/>
        <w:jc w:val="left"/>
      </w:pPr>
      <w:r>
        <w:rPr>
          <w:rFonts w:hint="eastAsia"/>
        </w:rPr>
        <w:t>余先生的事例，是近年来石狮市总医院大力提升医疗水平，改善群众就医体验的真实写照。当前，石狮市总医院正以创建“三级甲等”综合性医院为契机，聚力打造“名医名科名院”，努力培育区域医疗服务新高地。在此背景下，一批学科步入高质量发展的“快车道”，其中，骨科就是具有代表性的科室之一。</w:t>
      </w:r>
    </w:p>
    <w:p w:rsidR="007B7FA9" w:rsidRDefault="007B7FA9" w:rsidP="007B7FA9">
      <w:pPr>
        <w:ind w:firstLineChars="200" w:firstLine="420"/>
        <w:jc w:val="left"/>
      </w:pPr>
      <w:r>
        <w:rPr>
          <w:rFonts w:hint="eastAsia"/>
        </w:rPr>
        <w:t>得益于总医院柔性引才的战略举措，</w:t>
      </w:r>
      <w:r>
        <w:t>2023</w:t>
      </w:r>
      <w:r>
        <w:t>年以来，骨科先后迎来杨照田、刘海波两位高层次人才入驻，人才梯队日益强大，学科实力也不断壮大。</w:t>
      </w:r>
    </w:p>
    <w:p w:rsidR="007B7FA9" w:rsidRDefault="007B7FA9" w:rsidP="007B7FA9">
      <w:pPr>
        <w:ind w:firstLineChars="200" w:firstLine="420"/>
        <w:jc w:val="left"/>
      </w:pPr>
      <w:r>
        <w:rPr>
          <w:rFonts w:hint="eastAsia"/>
        </w:rPr>
        <w:t>杨照田主任医师曾在解放军总医院骨科进修学习，并就职于辽宁省阜新市第二人民医院、联勤保障部队第</w:t>
      </w:r>
      <w:r>
        <w:t>910</w:t>
      </w:r>
      <w:r>
        <w:t>医院，积累了丰富的医疗实践经验。自</w:t>
      </w:r>
      <w:r>
        <w:t>2023</w:t>
      </w:r>
      <w:r>
        <w:t>年加入石狮市总医院骨科以来，他作为骨科负责人、学科带头人，带领团队在院内创新开展了全髋关节置换、腰椎管狭窄椎管减压、钉棒内固定、骨盆骨折切开复位内固定、复杂膝关节平台骨折切开复位内固定等多例四级手术。</w:t>
      </w:r>
    </w:p>
    <w:p w:rsidR="007B7FA9" w:rsidRDefault="007B7FA9" w:rsidP="007B7FA9">
      <w:pPr>
        <w:ind w:firstLineChars="200" w:firstLine="420"/>
        <w:jc w:val="left"/>
      </w:pPr>
      <w:r>
        <w:rPr>
          <w:rFonts w:hint="eastAsia"/>
        </w:rPr>
        <w:t>成效如何，显而易见。数据显示，</w:t>
      </w:r>
      <w:r>
        <w:t>2023</w:t>
      </w:r>
      <w:r>
        <w:t>年，石狮市总医院开展四级手术达</w:t>
      </w:r>
      <w:r>
        <w:t>176</w:t>
      </w:r>
      <w:r>
        <w:t>例。较之前不同的是，这些手术基本是由院内独立完成。在早前，要完成这类复杂性的手术，往往要依赖上级医院派专家协助，如今总医院高层次人才的引进，带动了优质医疗资源下沉基层，实现了专家、技术服务到</w:t>
      </w:r>
      <w:r>
        <w:t>“</w:t>
      </w:r>
      <w:r>
        <w:t>家门口</w:t>
      </w:r>
      <w:r>
        <w:t>”</w:t>
      </w:r>
      <w:r>
        <w:t>，着实给群众带来了</w:t>
      </w:r>
      <w:r>
        <w:t>“</w:t>
      </w:r>
      <w:r>
        <w:t>福音</w:t>
      </w:r>
      <w:r>
        <w:t>”</w:t>
      </w:r>
      <w:r>
        <w:t>。</w:t>
      </w:r>
    </w:p>
    <w:p w:rsidR="007B7FA9" w:rsidRDefault="007B7FA9" w:rsidP="007B7FA9">
      <w:pPr>
        <w:ind w:firstLineChars="200" w:firstLine="420"/>
        <w:jc w:val="left"/>
      </w:pPr>
      <w:r>
        <w:rPr>
          <w:rFonts w:hint="eastAsia"/>
        </w:rPr>
        <w:t>作为高层次人才的刘海波副主任医师也曾就职于联勤保障部队第</w:t>
      </w:r>
      <w:r>
        <w:t>910</w:t>
      </w:r>
      <w:r>
        <w:t>医院，拥有丰富的临床经验，近年来致力于关节与运动医学方面的研究与实践。自今年</w:t>
      </w:r>
      <w:r>
        <w:t>1</w:t>
      </w:r>
      <w:r>
        <w:t>月加入石狮市总医院骨科以来，其带来的髋膝关节置换术、关节镜下微创治疗肩、膝、踝关节运动损伤等技术，很大程度填补了骨科在微创领域的技术空白，能够为群众解决更多的疑难杂症。</w:t>
      </w:r>
    </w:p>
    <w:p w:rsidR="007B7FA9" w:rsidRDefault="007B7FA9" w:rsidP="007B7FA9">
      <w:pPr>
        <w:ind w:firstLineChars="200" w:firstLine="420"/>
        <w:jc w:val="left"/>
      </w:pPr>
      <w:r>
        <w:rPr>
          <w:rFonts w:hint="eastAsia"/>
        </w:rPr>
        <w:t>率先实施“三师共管”</w:t>
      </w:r>
      <w:r>
        <w:t xml:space="preserve"> </w:t>
      </w:r>
      <w:r>
        <w:t>患者疾病高质量康复</w:t>
      </w:r>
    </w:p>
    <w:p w:rsidR="007B7FA9" w:rsidRDefault="007B7FA9" w:rsidP="007B7FA9">
      <w:pPr>
        <w:ind w:firstLineChars="200" w:firstLine="420"/>
        <w:jc w:val="left"/>
      </w:pPr>
      <w:r>
        <w:rPr>
          <w:rFonts w:hint="eastAsia"/>
        </w:rPr>
        <w:t>成功的手术之后，离不开正确的康复训练。</w:t>
      </w:r>
    </w:p>
    <w:p w:rsidR="007B7FA9" w:rsidRDefault="007B7FA9" w:rsidP="007B7FA9">
      <w:pPr>
        <w:ind w:firstLineChars="200" w:firstLine="420"/>
        <w:jc w:val="left"/>
      </w:pPr>
      <w:r>
        <w:rPr>
          <w:rFonts w:hint="eastAsia"/>
        </w:rPr>
        <w:t>骨科手术是对损伤部位进行解剖上的修复，修复之后，还需要进行功能性的专业训练。早在</w:t>
      </w:r>
      <w:r>
        <w:t>2022</w:t>
      </w:r>
      <w:r>
        <w:t>年，石狮市总医院骨科就已经在县级医院率先实施</w:t>
      </w:r>
      <w:r>
        <w:t>“</w:t>
      </w:r>
      <w:r>
        <w:t>三师共管</w:t>
      </w:r>
      <w:r>
        <w:t>”</w:t>
      </w:r>
      <w:r>
        <w:t>的服务模式。每一位住院患者，都有一支由医师、康复师、护士组成的团队全程介入，开展个体化院期管理服务，实现疾病的快速康复。</w:t>
      </w:r>
    </w:p>
    <w:p w:rsidR="007B7FA9" w:rsidRDefault="007B7FA9" w:rsidP="007B7FA9">
      <w:pPr>
        <w:ind w:firstLineChars="200" w:firstLine="420"/>
        <w:jc w:val="left"/>
      </w:pPr>
      <w:r>
        <w:t>2023</w:t>
      </w:r>
      <w:r>
        <w:t>年，骨科还选派一名护士参加由中华护理学会举办的康复护理专科护士培训班，通过进修，将最新的康复护理理论与技术带回基层，提高科室康复护理水平。</w:t>
      </w:r>
    </w:p>
    <w:p w:rsidR="007B7FA9" w:rsidRDefault="007B7FA9" w:rsidP="007B7FA9">
      <w:pPr>
        <w:ind w:firstLineChars="200" w:firstLine="420"/>
        <w:jc w:val="left"/>
      </w:pPr>
      <w:r>
        <w:rPr>
          <w:rFonts w:hint="eastAsia"/>
        </w:rPr>
        <w:t>为了让科室的患者和家属更直观地了解疾病的康复护理，骨科护士共同策划并拍摄了一系列健康宣教视频，内容涵盖骨科康复护理的基本知识、患者自我管理技巧以及康复锻炼方法等，通过直观的图像和简明的语言，能够更好地向患者和家属传达骨科康复护理的关键信息。这一系列健康宣教视频有着一个相应的二维码，放置在科室显眼的位置，患者和家属只要使用手机扫描，就能随时了解骨科康复护理的相关知识和技巧，这不仅提高了科室的服务质量，也为患者和家属提供了更加便捷的学习途径。</w:t>
      </w:r>
    </w:p>
    <w:p w:rsidR="007B7FA9" w:rsidRDefault="007B7FA9" w:rsidP="007B7FA9">
      <w:pPr>
        <w:ind w:firstLineChars="200" w:firstLine="420"/>
        <w:jc w:val="left"/>
      </w:pPr>
      <w:r>
        <w:rPr>
          <w:rFonts w:hint="eastAsia"/>
        </w:rPr>
        <w:t>据了解，康复护理涉及多个环节和步骤，每一个细节都可能影响康复效果。为此，医师、康复师、护士团队还根据每一位患者的情况，制定了个性化的表格式康复清单，及时进行康复效果的评价，发现问题并进行调整，确保科室的康复护理工作更加规范、科学，致力提高患者康复质量。</w:t>
      </w:r>
    </w:p>
    <w:p w:rsidR="007B7FA9" w:rsidRDefault="007B7FA9" w:rsidP="007B7FA9">
      <w:pPr>
        <w:ind w:firstLineChars="200" w:firstLine="420"/>
        <w:jc w:val="left"/>
      </w:pPr>
      <w:r>
        <w:rPr>
          <w:rFonts w:hint="eastAsia"/>
        </w:rPr>
        <w:t>高位嫁接省级资源</w:t>
      </w:r>
      <w:r>
        <w:t xml:space="preserve"> </w:t>
      </w:r>
      <w:r>
        <w:t>名医工作室落户</w:t>
      </w:r>
      <w:r>
        <w:t>“</w:t>
      </w:r>
      <w:r>
        <w:t>家门口</w:t>
      </w:r>
      <w:r>
        <w:t>”</w:t>
      </w:r>
    </w:p>
    <w:p w:rsidR="007B7FA9" w:rsidRDefault="007B7FA9" w:rsidP="007B7FA9">
      <w:pPr>
        <w:ind w:firstLineChars="200" w:firstLine="420"/>
        <w:jc w:val="left"/>
      </w:pPr>
      <w:r>
        <w:rPr>
          <w:rFonts w:hint="eastAsia"/>
        </w:rPr>
        <w:t>今年</w:t>
      </w:r>
      <w:r>
        <w:t>3</w:t>
      </w:r>
      <w:r>
        <w:t>月底，石狮市总医院骨科发展的进阶之路又迎来了一件大事。在</w:t>
      </w:r>
      <w:r>
        <w:t>“</w:t>
      </w:r>
      <w:r>
        <w:t>闽南区域医疗工作站</w:t>
      </w:r>
      <w:r>
        <w:t>”</w:t>
      </w:r>
      <w:r>
        <w:t>持续深化的背景下，石狮市总医院与福建省立医院签约成立徐杰骨科名医工作室。</w:t>
      </w:r>
    </w:p>
    <w:p w:rsidR="007B7FA9" w:rsidRDefault="007B7FA9" w:rsidP="007B7FA9">
      <w:pPr>
        <w:ind w:firstLineChars="200" w:firstLine="420"/>
        <w:jc w:val="left"/>
      </w:pPr>
      <w:r>
        <w:rPr>
          <w:rFonts w:hint="eastAsia"/>
        </w:rPr>
        <w:t>这是继郭延松心血管内科、薛芳沁胃肠外科、刘佳华妇科、方主亭血管与肿瘤介入科、柯俊危急重症科、邓万银消化内镜之后增加的又一个名医工作室，将助力推动骨科学科高质量发展，进一步提升医院核心竞争力。</w:t>
      </w:r>
    </w:p>
    <w:p w:rsidR="007B7FA9" w:rsidRDefault="007B7FA9" w:rsidP="007B7FA9">
      <w:pPr>
        <w:ind w:firstLineChars="200" w:firstLine="420"/>
        <w:jc w:val="left"/>
      </w:pPr>
      <w:r>
        <w:rPr>
          <w:rFonts w:hint="eastAsia"/>
        </w:rPr>
        <w:t>据悉，福建省立医院副院长徐杰，作为享受国务院政府特殊津贴专家，首创了显微镜下斜外侧腰椎神经腹侧减压融合术、内镜下全髋置换术等</w:t>
      </w:r>
      <w:r>
        <w:t>4</w:t>
      </w:r>
      <w:r>
        <w:t>项国际领先技术。徐杰主持和参与建立了包括省骨科脊柱神经与关节疾病临床医学研究中心，全国第六、全省唯一的机器人脊柱手术临床指导中心，省产瘫中心，省</w:t>
      </w:r>
      <w:r>
        <w:t>“</w:t>
      </w:r>
      <w:r>
        <w:t>一带一路</w:t>
      </w:r>
      <w:r>
        <w:t>”</w:t>
      </w:r>
      <w:r>
        <w:t>联合重点实验室，省首个脊柱神经电生理监护中心，为提高我省骨科疾病诊治水平做出了突出贡献。</w:t>
      </w:r>
    </w:p>
    <w:p w:rsidR="007B7FA9" w:rsidRDefault="007B7FA9" w:rsidP="007B7FA9">
      <w:pPr>
        <w:ind w:firstLineChars="200" w:firstLine="420"/>
        <w:jc w:val="left"/>
      </w:pPr>
      <w:r>
        <w:rPr>
          <w:rFonts w:hint="eastAsia"/>
        </w:rPr>
        <w:t>今后，徐杰团队将定期到市总医院骨科开展坐诊、教学查房、协助会诊及处理疑难病例，让石狮群众足不出市就可以享受到省级名医的医疗救治服务。徐杰团队还将通过带教学习、技术指导、讲座培训、科研指导以及选派总医院业务骨干到省立医院学习，打通学科建设快速通道，为石狮市总医院骨科发展“强筋壮骨”。（黄翠林</w:t>
      </w:r>
      <w:r>
        <w:t xml:space="preserve"> </w:t>
      </w:r>
      <w:r>
        <w:t>郭雅霞</w:t>
      </w:r>
      <w:r>
        <w:t xml:space="preserve"> </w:t>
      </w:r>
      <w:r>
        <w:t>姚堃</w:t>
      </w:r>
      <w:r>
        <w:t xml:space="preserve"> </w:t>
      </w:r>
      <w:r>
        <w:t>陆平）</w:t>
      </w:r>
    </w:p>
    <w:p w:rsidR="007B7FA9" w:rsidRDefault="007B7FA9" w:rsidP="007B7FA9">
      <w:pPr>
        <w:ind w:firstLineChars="200" w:firstLine="420"/>
        <w:jc w:val="right"/>
      </w:pPr>
      <w:r>
        <w:rPr>
          <w:rFonts w:hint="eastAsia"/>
        </w:rPr>
        <w:t>中国网</w:t>
      </w:r>
      <w:r>
        <w:t>2024-04-03</w:t>
      </w:r>
    </w:p>
    <w:p w:rsidR="007B7FA9" w:rsidRDefault="007B7FA9" w:rsidP="00CC7628">
      <w:pPr>
        <w:sectPr w:rsidR="007B7FA9" w:rsidSect="00CC7628">
          <w:type w:val="continuous"/>
          <w:pgSz w:w="11906" w:h="16838"/>
          <w:pgMar w:top="1644" w:right="1236" w:bottom="1418" w:left="1814" w:header="851" w:footer="907" w:gutter="0"/>
          <w:pgNumType w:start="1"/>
          <w:cols w:space="720"/>
          <w:docGrid w:type="lines" w:linePitch="341" w:charSpace="2373"/>
        </w:sectPr>
      </w:pPr>
    </w:p>
    <w:p w:rsidR="005E35AC" w:rsidRDefault="005E35AC"/>
    <w:sectPr w:rsidR="005E3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FA9"/>
    <w:rsid w:val="005E35AC"/>
    <w:rsid w:val="007B7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7FA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B7F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