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0" w:rsidRDefault="00FE7B60" w:rsidP="000D30B8">
      <w:pPr>
        <w:pStyle w:val="1"/>
      </w:pPr>
      <w:r w:rsidRPr="004964FD">
        <w:rPr>
          <w:rFonts w:hint="eastAsia"/>
        </w:rPr>
        <w:t>通化以智慧城市建设提升城市服务治理能力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近年来，通化市始终坚持以“人民为中心”的发展理念，以群众关切为导向，以提升城市治理能力和公共服务数字化水平为重点，深入实施“数字通化”建设行动，积极推进“智慧城市”建设，让“数智”惠民可感可及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“以前怕错过乘车，只能站在公交站点等车。现在有了‘车来了’</w:t>
      </w:r>
      <w:r>
        <w:t>APP</w:t>
      </w:r>
      <w:r>
        <w:t>，公交运行实时信息尽在</w:t>
      </w:r>
      <w:r>
        <w:t>‘</w:t>
      </w:r>
      <w:r>
        <w:t>掌</w:t>
      </w:r>
      <w:r>
        <w:t>’</w:t>
      </w:r>
      <w:r>
        <w:t>握。你看，公交车运行到哪？还有几分钟到站？一目了然，节省出行时间，提高乘车效率。</w:t>
      </w:r>
      <w:r>
        <w:t>”“</w:t>
      </w:r>
      <w:r>
        <w:t>掐点</w:t>
      </w:r>
      <w:r>
        <w:t>”</w:t>
      </w:r>
      <w:r>
        <w:t>乘公交，让市民张琰直赞便捷。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服务民生，智慧先行。加快“智慧城市”建设，开启人民群众智慧美好新生活，通化市以公共服务现代化推动群众生活品质升级，全力打造为民服务新模式。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政务服务“好办易办”。上线“数字政务门牌”，企业群众扫码可享线上精准引导服务，政务服务从“窗口”延伸到“家门口”。深入推进“一网通办”，</w:t>
      </w:r>
      <w:r>
        <w:t>788</w:t>
      </w:r>
      <w:r>
        <w:t>项政务服务事项实现</w:t>
      </w:r>
      <w:r>
        <w:t>“</w:t>
      </w:r>
      <w:r>
        <w:t>全程网办</w:t>
      </w:r>
      <w:r>
        <w:t>”</w:t>
      </w:r>
      <w:r>
        <w:t>。建立数据共享协调联动机制，归集政务数据</w:t>
      </w:r>
      <w:r>
        <w:t>18.3</w:t>
      </w:r>
      <w:r>
        <w:t>亿条，推动身份证、营业执照等电子证照在</w:t>
      </w:r>
      <w:r>
        <w:t>1000</w:t>
      </w:r>
      <w:r>
        <w:t>余个政务服务事项中应用，</w:t>
      </w:r>
      <w:r>
        <w:t>99.7%</w:t>
      </w:r>
      <w:r>
        <w:t>政务服务事项实现</w:t>
      </w:r>
      <w:r>
        <w:t>“</w:t>
      </w:r>
      <w:r>
        <w:t>最多跑一次</w:t>
      </w:r>
      <w:r>
        <w:t>”</w:t>
      </w:r>
      <w:r>
        <w:t>，平均办理时限较法定时限压缩</w:t>
      </w:r>
      <w:r>
        <w:t>82%</w:t>
      </w:r>
      <w:r>
        <w:t>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“智慧交通”便利出行。“车来了”公交</w:t>
      </w:r>
      <w:r>
        <w:t>APP</w:t>
      </w:r>
      <w:r>
        <w:t>上线使用，通过道路信息精准感知，为市民提供公交车辆实时位置查询、到站下车提醒以及换乘指导等服务。建设智能化公交电子站牌</w:t>
      </w:r>
      <w:r>
        <w:t>60</w:t>
      </w:r>
      <w:r>
        <w:t>个，提供公交信息语音播报、手机充电、城市信息查询等服务，满足市民出行多元化需求。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“智慧医疗”触手可及。全市</w:t>
      </w:r>
      <w:r>
        <w:t>21</w:t>
      </w:r>
      <w:r>
        <w:t>家二级及以上公立医院全面实行</w:t>
      </w:r>
      <w:r>
        <w:t>“</w:t>
      </w:r>
      <w:r>
        <w:t>互联网</w:t>
      </w:r>
      <w:r>
        <w:t>+</w:t>
      </w:r>
      <w:r>
        <w:t>医疗</w:t>
      </w:r>
      <w:r>
        <w:t>”</w:t>
      </w:r>
      <w:r>
        <w:t>服务，网上预约挂号、指尖结算等服务深受欢迎。深入推进基层医疗信息化建设，顺利完成与省健康大数据平台对接，推进电子健康档案开放应用，构建起强有力的信息便民惠民支撑体系。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“智慧文旅”体验升级。依托“</w:t>
      </w:r>
      <w:r>
        <w:t>5G+AI”</w:t>
      </w:r>
      <w:r>
        <w:t>等技术，万峰通化滑雪度假区成功打造集滑雪过程智能采集、用户互动参与后期创作等于一体的，沉浸式冰雪运动新体验。</w:t>
      </w:r>
      <w:r>
        <w:t>“</w:t>
      </w:r>
      <w:r>
        <w:t>漫游通化</w:t>
      </w:r>
      <w:r>
        <w:t>”</w:t>
      </w:r>
      <w:r>
        <w:t>文旅微信小程序上线运行，包含景区介绍、路线推荐、演出预告、餐饮预订、特产介绍等多项涉旅便民服务，游客可一站式获得</w:t>
      </w:r>
      <w:r>
        <w:t>“</w:t>
      </w:r>
      <w:r>
        <w:t>吃、住、行、游、购、娱</w:t>
      </w:r>
      <w:r>
        <w:t>”</w:t>
      </w:r>
      <w:r>
        <w:t>旅游六要素的各项信息。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做好服务文章，通化市努力实现新型智慧城市建设与民生保障、城市发展的有机融合，一系列数字化转型建设让市民生活更便捷，惠民成效显著提升。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惠民生，智慧城市有温度；保安全，智慧城市有力度。打造善治有序的智慧城市，通化市不断提高城市治理现代化水平，以城市治理精细发展推动城市运行质量提升。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聚焦“交通强国”和“数字吉林”战略，推进交通基础设施智能化建设，通化市发挥科技信息化在交通运输发展中的支撑作用，建立智能交通运输综合运行监测与信息中心，开发城市公交智能平台、城市出租智能平台等交通运输专用系统，为</w:t>
      </w:r>
      <w:r>
        <w:t>222</w:t>
      </w:r>
      <w:r>
        <w:t>台公交和</w:t>
      </w:r>
      <w:r>
        <w:t>1504</w:t>
      </w:r>
      <w:r>
        <w:t>台出租车安装升级信息终端设备，可全程录音、记录车内外视频，并可一键报警，实现智慧监管和行业服务双提升。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通化市交通运输服务中心主任宫兆峰向记者介绍：“以智慧交通建设为主攻方向，我们增强数据应用能力，引导行业部门用数据说话、用数据决策、用数据管理、用数据服务，实现交通运输基础要素数字水平、支撑保障能力、行业治理能力、运输服务水平等多方面有效提升。”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同时，提升城市预警应急指挥能力，通化市搭建智慧消防云平台，现已接入</w:t>
      </w:r>
      <w:r>
        <w:t>128</w:t>
      </w:r>
      <w:r>
        <w:t>家单位，实现</w:t>
      </w:r>
      <w:r>
        <w:t>24</w:t>
      </w:r>
      <w:r>
        <w:t>小时实时监测，风险预警和火灾防控能力得到显著提升。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提升公用事业管理数字化水平，建立燃气调度指挥中心，开发智慧燃气综合管理平台，实现了从管道施工到用户通气使用、从应急决策到抢险维修的全流程智慧化管理；完善供水综合调度监控等系统，新增感知设备</w:t>
      </w:r>
      <w:r>
        <w:t>30</w:t>
      </w:r>
      <w:r>
        <w:t>余台，实现供水生产精准调度；建设智慧热网大数据平台，整合用户服务、调度指挥、室温监测数据，有效提高供热质量。</w:t>
      </w:r>
    </w:p>
    <w:p w:rsidR="00FE7B60" w:rsidRDefault="00FE7B60" w:rsidP="00FE7B60">
      <w:pPr>
        <w:ind w:firstLineChars="200" w:firstLine="420"/>
      </w:pPr>
      <w:r>
        <w:rPr>
          <w:rFonts w:hint="eastAsia"/>
        </w:rPr>
        <w:t>“我们将聚力实施‘数字通化’建设行动，加快‘城市大脑’建设，不断推动城市治理能力现代化水平提升。聚焦人民期盼，拓展数字化生活应用场景，建设人民满意的智慧城市。”通化市大数据中心副主任李明泽说。</w:t>
      </w:r>
    </w:p>
    <w:p w:rsidR="00FE7B60" w:rsidRDefault="00FE7B60" w:rsidP="000D30B8">
      <w:pPr>
        <w:jc w:val="right"/>
      </w:pPr>
      <w:r>
        <w:rPr>
          <w:rFonts w:hint="eastAsia"/>
        </w:rPr>
        <w:t>金台资讯</w:t>
      </w:r>
      <w:r>
        <w:rPr>
          <w:rFonts w:hint="eastAsia"/>
        </w:rPr>
        <w:t xml:space="preserve"> </w:t>
      </w:r>
      <w:r>
        <w:t>2024-3-28</w:t>
      </w:r>
    </w:p>
    <w:p w:rsidR="00FE7B60" w:rsidRDefault="00FE7B60" w:rsidP="008F3646">
      <w:pPr>
        <w:sectPr w:rsidR="00FE7B60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0016" w:rsidRDefault="00120016"/>
    <w:sectPr w:rsidR="0012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B60"/>
    <w:rsid w:val="00120016"/>
    <w:rsid w:val="00FE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7B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7B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