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B29" w:rsidRDefault="00C54B29" w:rsidP="00CB7A0B">
      <w:pPr>
        <w:pStyle w:val="1"/>
      </w:pPr>
      <w:r>
        <w:rPr>
          <w:rFonts w:hint="eastAsia"/>
        </w:rPr>
        <w:t>黄石市统一战线：</w:t>
      </w:r>
      <w:r w:rsidRPr="009D4636">
        <w:rPr>
          <w:rFonts w:hint="eastAsia"/>
        </w:rPr>
        <w:t>凝心聚力促发展　携手奋进增长极</w:t>
      </w:r>
    </w:p>
    <w:p w:rsidR="00C54B29" w:rsidRDefault="00C54B29" w:rsidP="00C54B29">
      <w:pPr>
        <w:ind w:firstLineChars="200" w:firstLine="420"/>
        <w:jc w:val="left"/>
      </w:pPr>
      <w:r>
        <w:rPr>
          <w:rFonts w:hint="eastAsia"/>
        </w:rPr>
        <w:t>黄石市统一战线深入学习贯彻习近平总书记关于做好新时代党的统一战线工作的重要思想，认真落实中央、省委统战工作会议及全国、全省统战部长会议精神，坚持围绕中心、服务大局，紧扣“一条主线”，主攻“五个战场”，抓好“六项重点”，推动统战各项工作竞进提质，为黄石加快打造武汉都市圈重要增长极广泛凝心聚力。</w:t>
      </w:r>
    </w:p>
    <w:p w:rsidR="00C54B29" w:rsidRDefault="00C54B29" w:rsidP="00C54B29">
      <w:pPr>
        <w:ind w:firstLineChars="200" w:firstLine="420"/>
        <w:jc w:val="left"/>
      </w:pPr>
      <w:r>
        <w:rPr>
          <w:rFonts w:hint="eastAsia"/>
        </w:rPr>
        <w:t>紧扣“一条主线”筑牢思想政治共识</w:t>
      </w:r>
    </w:p>
    <w:p w:rsidR="00C54B29" w:rsidRDefault="00C54B29" w:rsidP="00C54B29">
      <w:pPr>
        <w:ind w:firstLineChars="200" w:firstLine="420"/>
        <w:jc w:val="left"/>
      </w:pPr>
      <w:r>
        <w:rPr>
          <w:rFonts w:hint="eastAsia"/>
        </w:rPr>
        <w:t>把党的领导贯穿统战工作全过程、各方面，强化任务清单“明责”、分类设置指标“考责”、开展述职评议“述责”、加强督办检查“督责”等“四责”相贯通的闭环机制。市委把统战工作纳入重要议事日程，及时研究解决重大问题。建立各级党委（党组）抓统战工作的职责清单和任务清单，健全完善县（市、区）、市委统一战线工作领导小组成员单位工作考核办法，实行统一战线工作领导小组成员单位年度述职评议机制，压实各级党委（党组）抓统战工作的责任。健全“统战监督＋”贯通协同工作机制，将各单位党委（党组）落实统战工作责任情况纳入政治巡察，纳入政治生态分析研判重要内容，加强统战工作监督检查。市委统战部会同市委巡察办、市纪委监委等部门对</w:t>
      </w:r>
      <w:r>
        <w:t>58</w:t>
      </w:r>
      <w:r>
        <w:t>家市直单位开展了督查检查，发出交办函单</w:t>
      </w:r>
      <w:r>
        <w:t>45</w:t>
      </w:r>
      <w:r>
        <w:t>份，全部督办落实到位。</w:t>
      </w:r>
    </w:p>
    <w:p w:rsidR="00C54B29" w:rsidRDefault="00C54B29" w:rsidP="00C54B29">
      <w:pPr>
        <w:ind w:firstLineChars="200" w:firstLine="420"/>
        <w:jc w:val="left"/>
      </w:pPr>
      <w:r>
        <w:rPr>
          <w:rFonts w:hint="eastAsia"/>
        </w:rPr>
        <w:t>把党的二十大精神作为全市统战各类专题培训班的核心内容，组建“一队七组”，分领域、分层次向统战干部和统战成员宣讲，累计开展专题宣讲活动</w:t>
      </w:r>
      <w:r>
        <w:t>56</w:t>
      </w:r>
      <w:r>
        <w:t>场次，举办培训班</w:t>
      </w:r>
      <w:r>
        <w:t>15</w:t>
      </w:r>
      <w:r>
        <w:t>期。推进党的二十大精神进农村、社区活动，组织机关党员干部赴包保社区和帮扶联系村，为基层党员群众宣讲党的二十大精神，引导全市统战干部、统战成员深刻领会党的二十大精神，准确把握党的二十大对统战工作提出的新部署新要求，用党的创新理论凝心铸魂。</w:t>
      </w:r>
    </w:p>
    <w:p w:rsidR="00C54B29" w:rsidRDefault="00C54B29" w:rsidP="00C54B29">
      <w:pPr>
        <w:ind w:firstLineChars="200" w:firstLine="420"/>
        <w:jc w:val="left"/>
      </w:pPr>
      <w:r>
        <w:rPr>
          <w:rFonts w:hint="eastAsia"/>
        </w:rPr>
        <w:t>把党的二十大精神和习近平总书记关于做好新时代党的统一战线工作的重要思想纳入统战各领域主题教育重要内容，支持各民主党派、无党派人士和党外知识分子、新的社会阶层人士深入开展“凝心铸魂强根基、团结奋进新征程”主题教育，在民营经济人士中开展“同心建功新时代”学习党的二十大精神等系列活动，引导统战成员进一步增进“四个认同”，画好最大同心圆。印发《关于开展同党外知识分子、新的社会阶层人士谈心交流工作的通知》等文件，扎实推动各级党政领导干部同党外代表人士联谊交友、谈心交流常态化、规范化。</w:t>
      </w:r>
    </w:p>
    <w:p w:rsidR="00C54B29" w:rsidRDefault="00C54B29" w:rsidP="00C54B29">
      <w:pPr>
        <w:ind w:firstLineChars="200" w:firstLine="420"/>
        <w:jc w:val="left"/>
      </w:pPr>
      <w:r>
        <w:rPr>
          <w:rFonts w:hint="eastAsia"/>
        </w:rPr>
        <w:t>主攻“五个战场”彰显统战作为</w:t>
      </w:r>
    </w:p>
    <w:p w:rsidR="00C54B29" w:rsidRDefault="00C54B29" w:rsidP="00C54B29">
      <w:pPr>
        <w:ind w:firstLineChars="200" w:firstLine="420"/>
        <w:jc w:val="left"/>
      </w:pPr>
      <w:r>
        <w:rPr>
          <w:rFonts w:hint="eastAsia"/>
        </w:rPr>
        <w:t>开展“双建双为”提升新型政党制度效能。在各民主党派深入开展“建言献策为中心服务，建功立业为大局添彩”实践活动。年初开展“一件事”开题发布，年中组织典型报告会，年底举办成果展示，引导支持各民主党派成员聚焦中心大局和民生民情，积极履职尽责、献计出力，打造“博爱·牵手”“科教强国·乡村振兴”“同心·律师服务团”等</w:t>
      </w:r>
      <w:r>
        <w:t>7</w:t>
      </w:r>
      <w:r>
        <w:t>个品牌。各民主党派报送的社情民意、议政建言成果被中央、省、市各级党委政府采用</w:t>
      </w:r>
      <w:r>
        <w:t>95</w:t>
      </w:r>
      <w:r>
        <w:t>条，意见建议被各级采纳</w:t>
      </w:r>
      <w:r>
        <w:t>96</w:t>
      </w:r>
      <w:r>
        <w:t>件。</w:t>
      </w:r>
    </w:p>
    <w:p w:rsidR="00C54B29" w:rsidRDefault="00C54B29" w:rsidP="00C54B29">
      <w:pPr>
        <w:ind w:firstLineChars="200" w:firstLine="420"/>
        <w:jc w:val="left"/>
      </w:pPr>
      <w:r>
        <w:rPr>
          <w:rFonts w:hint="eastAsia"/>
        </w:rPr>
        <w:t>实施“三大工程”，创建全国“两个健康”先行区。以黄石市被列为推广温州新时代“两个健康”先行区创建经验试点单位为契机，围绕新时代民营经济发展所需所困，实施民营经济“双传双推”“科创民企”“清廉民企”三大工程，推动民营经济传承有序、管理增效、发展提速。</w:t>
      </w:r>
      <w:r>
        <w:t>2023</w:t>
      </w:r>
      <w:r>
        <w:t>年全市新增</w:t>
      </w:r>
      <w:r>
        <w:t>“</w:t>
      </w:r>
      <w:r>
        <w:t>个转企</w:t>
      </w:r>
      <w:r>
        <w:t>”1996</w:t>
      </w:r>
      <w:r>
        <w:t>户、</w:t>
      </w:r>
      <w:r>
        <w:t>“</w:t>
      </w:r>
      <w:r>
        <w:t>四上</w:t>
      </w:r>
      <w:r>
        <w:t>”</w:t>
      </w:r>
      <w:r>
        <w:t>企业</w:t>
      </w:r>
      <w:r>
        <w:t>437</w:t>
      </w:r>
      <w:r>
        <w:t>家、省级专精特新企业</w:t>
      </w:r>
      <w:r>
        <w:t>86</w:t>
      </w:r>
      <w:r>
        <w:t>家，省级</w:t>
      </w:r>
      <w:r>
        <w:t>“</w:t>
      </w:r>
      <w:r>
        <w:t>金种子</w:t>
      </w:r>
      <w:r>
        <w:t>”“</w:t>
      </w:r>
      <w:r>
        <w:t>银种子</w:t>
      </w:r>
      <w:r>
        <w:t>”</w:t>
      </w:r>
      <w:r>
        <w:t>企业达到</w:t>
      </w:r>
      <w:r>
        <w:t>92</w:t>
      </w:r>
      <w:r>
        <w:t>家，民营经济贡献了全市</w:t>
      </w:r>
      <w:r>
        <w:t>60</w:t>
      </w:r>
      <w:r>
        <w:t>％的</w:t>
      </w:r>
      <w:r>
        <w:t>GDP</w:t>
      </w:r>
      <w:r>
        <w:t>。试点工作经验获全国工商联和省委、市委领导批示肯定，并在全国工商联系统大会上交流发言。在</w:t>
      </w:r>
      <w:r>
        <w:t>2023</w:t>
      </w:r>
      <w:r>
        <w:t>年度</w:t>
      </w:r>
      <w:r>
        <w:t>“</w:t>
      </w:r>
      <w:r>
        <w:rPr>
          <w:rFonts w:hint="eastAsia"/>
        </w:rPr>
        <w:t>万家民企评营商环境”调查中，黄石市位列全国第</w:t>
      </w:r>
      <w:r>
        <w:t>45</w:t>
      </w:r>
      <w:r>
        <w:t>名，是全国营商环境进步最明显的</w:t>
      </w:r>
      <w:r>
        <w:t>5</w:t>
      </w:r>
      <w:r>
        <w:t>个地级市之一。</w:t>
      </w:r>
    </w:p>
    <w:p w:rsidR="00C54B29" w:rsidRDefault="00C54B29" w:rsidP="00C54B29">
      <w:pPr>
        <w:ind w:firstLineChars="200" w:firstLine="420"/>
        <w:jc w:val="left"/>
      </w:pPr>
      <w:r>
        <w:rPr>
          <w:rFonts w:hint="eastAsia"/>
        </w:rPr>
        <w:t>深化“五个参与”，做实“同心聚力·共同缔造”工作。坚持把基层统战工作与共同缔造融合推进，聚焦统战资源、统战组织、统战方法“三要素”，采取建立健全组织参与、引导统战代表人士参与、强化引资引智参与、搭建统战平台参与、协调各方联动参与“五个参与”，引领全市各级统战组织、广大统战成员参与基层治理、乡村振兴。全市共建立基层统战组织</w:t>
      </w:r>
      <w:r>
        <w:t>712</w:t>
      </w:r>
      <w:r>
        <w:t>个，打造实践创新基地</w:t>
      </w:r>
      <w:r>
        <w:t>208</w:t>
      </w:r>
      <w:r>
        <w:t>个，吸纳统战成员近</w:t>
      </w:r>
      <w:r>
        <w:t>1.2</w:t>
      </w:r>
      <w:r>
        <w:t>万人，支持各类实践创新基地（组织）投入资金</w:t>
      </w:r>
      <w:r>
        <w:t>3.55</w:t>
      </w:r>
      <w:r>
        <w:t>亿元。市委统战部获评</w:t>
      </w:r>
      <w:r>
        <w:t>2023</w:t>
      </w:r>
      <w:r>
        <w:t>年全省基层统战工作突出单位。</w:t>
      </w:r>
    </w:p>
    <w:p w:rsidR="00C54B29" w:rsidRDefault="00C54B29" w:rsidP="00C54B29">
      <w:pPr>
        <w:ind w:firstLineChars="200" w:firstLine="420"/>
        <w:jc w:val="left"/>
      </w:pPr>
      <w:r>
        <w:rPr>
          <w:rFonts w:hint="eastAsia"/>
        </w:rPr>
        <w:t>围绕“四个升级”，推进我国宗教中国化“黄石实践”走深走实。深入实施宗教活动场所“场所管理、人员素质、中国特色、教育引领”四个升级，打造了一批省级“坚持我国宗教中国化方向宗教活动场所示范点”“宗教中国化历史教育基地”“平安宗教活动场所示范单位”。编印一批讲经讲道“黄石范本”，培养储备</w:t>
      </w:r>
      <w:r>
        <w:t>61</w:t>
      </w:r>
      <w:r>
        <w:t>名后备宗教人才。建立健全宗教活动场所分级管理等</w:t>
      </w:r>
      <w:r>
        <w:t>5</w:t>
      </w:r>
      <w:r>
        <w:t>项制度，支持宗教界全面从严治教并建立机制，全市宗教工作法治化、规范化水平不断提升。</w:t>
      </w:r>
    </w:p>
    <w:p w:rsidR="00C54B29" w:rsidRDefault="00C54B29" w:rsidP="00C54B29">
      <w:pPr>
        <w:ind w:firstLineChars="200" w:firstLine="420"/>
        <w:jc w:val="left"/>
      </w:pPr>
      <w:r>
        <w:rPr>
          <w:rFonts w:hint="eastAsia"/>
        </w:rPr>
        <w:t>建立“三个一”机制，汇聚黄石楚商力量。市委统战部、市工商联每季度举办一次区域招商推介、每半年举办一次全国异地黄石商会建设与发展现场会、每年举办一次黄石楚商大会，出台异地商会招商引资奖励办法，聘请楚商代表担任“双招双引大使”，激活动能，发挥作用，助力黄石加快打造武汉都市圈重要增长极。举办第二届黄石楚商大会，</w:t>
      </w:r>
      <w:r>
        <w:t>500</w:t>
      </w:r>
      <w:r>
        <w:t>多名黄石楚商和各界嘉宾受邀参会，线上线下共签约项目</w:t>
      </w:r>
      <w:r>
        <w:t>76</w:t>
      </w:r>
      <w:r>
        <w:t>个，总金额</w:t>
      </w:r>
      <w:r>
        <w:t>846.3</w:t>
      </w:r>
      <w:r>
        <w:t>亿元。</w:t>
      </w:r>
    </w:p>
    <w:p w:rsidR="00C54B29" w:rsidRDefault="00C54B29" w:rsidP="00C54B29">
      <w:pPr>
        <w:ind w:firstLineChars="200" w:firstLine="420"/>
        <w:jc w:val="left"/>
      </w:pPr>
      <w:r>
        <w:rPr>
          <w:rFonts w:hint="eastAsia"/>
        </w:rPr>
        <w:t>抓好“六项重点”推动工作竞进提质</w:t>
      </w:r>
    </w:p>
    <w:p w:rsidR="00C54B29" w:rsidRDefault="00C54B29" w:rsidP="00C54B29">
      <w:pPr>
        <w:ind w:firstLineChars="200" w:firstLine="420"/>
        <w:jc w:val="left"/>
      </w:pPr>
      <w:r>
        <w:rPr>
          <w:rFonts w:hint="eastAsia"/>
        </w:rPr>
        <w:t>推进铸牢中华民族共同体意识有形有感有效。大力实施“三项计划”“三区建设”项目，累计创建国家级、省级民族团结进步示范单位</w:t>
      </w:r>
      <w:r>
        <w:t>15</w:t>
      </w:r>
      <w:r>
        <w:t>个。针对来黄务工少数民族人员开展国家通用语言文字和政策法规培训班</w:t>
      </w:r>
      <w:r>
        <w:t>40</w:t>
      </w:r>
      <w:r>
        <w:t>期、受训</w:t>
      </w:r>
      <w:r>
        <w:t>424</w:t>
      </w:r>
      <w:r>
        <w:t>人（次）。创新实施</w:t>
      </w:r>
      <w:r>
        <w:t>“</w:t>
      </w:r>
      <w:r>
        <w:t>组团式市场化就业援藏</w:t>
      </w:r>
      <w:r>
        <w:t>”</w:t>
      </w:r>
      <w:r>
        <w:t>模式，深入推进</w:t>
      </w:r>
      <w:r>
        <w:t>“</w:t>
      </w:r>
      <w:r>
        <w:t>双联双拓</w:t>
      </w:r>
      <w:r>
        <w:t>”</w:t>
      </w:r>
      <w:r>
        <w:t>（加强与曲松的联系，拓展具有鲜明西藏特色的就业渠道，推动就业援藏由劳动就业向创业就业拓展；加强与市直相关部门的联系，拓展就业援藏激励措施），目前已累计吸纳</w:t>
      </w:r>
      <w:r>
        <w:t>126</w:t>
      </w:r>
      <w:r>
        <w:t>名西藏籍高校毕业生来黄实现高质量就业。</w:t>
      </w:r>
    </w:p>
    <w:p w:rsidR="00C54B29" w:rsidRDefault="00C54B29" w:rsidP="00C54B29">
      <w:pPr>
        <w:ind w:firstLineChars="200" w:firstLine="420"/>
        <w:jc w:val="left"/>
      </w:pPr>
      <w:r>
        <w:rPr>
          <w:rFonts w:hint="eastAsia"/>
        </w:rPr>
        <w:t>加强党外知识分子、无党派人士统战工作。以“凝心铸魂强根基、团结奋进新征程”主题教育为平台，建立服务地方高质量发展工作赛道，建立活动推动、项目拉动、网上联动、激励促动工作机制。建立党外知识分子实践创新基地</w:t>
      </w:r>
      <w:r>
        <w:t>24</w:t>
      </w:r>
      <w:r>
        <w:t>个，党外知识分子工作室</w:t>
      </w:r>
      <w:r>
        <w:t>23</w:t>
      </w:r>
      <w:r>
        <w:t>个。加强无党派代表人士队伍建设，在市社会主义学院举办为期</w:t>
      </w:r>
      <w:r>
        <w:t>2</w:t>
      </w:r>
      <w:r>
        <w:t>个月的无党派人士主体班。规范开展无党派人士政治面貌认定工作，新认定无党派人士</w:t>
      </w:r>
      <w:r>
        <w:t>297</w:t>
      </w:r>
      <w:r>
        <w:t>人。</w:t>
      </w:r>
    </w:p>
    <w:p w:rsidR="00C54B29" w:rsidRDefault="00C54B29" w:rsidP="00C54B29">
      <w:pPr>
        <w:ind w:firstLineChars="200" w:firstLine="420"/>
        <w:jc w:val="left"/>
      </w:pPr>
      <w:r>
        <w:rPr>
          <w:rFonts w:hint="eastAsia"/>
        </w:rPr>
        <w:t>创新推动新的社会阶层人士统战工作。按照“组织起来、加强引导、发挥作用”的要求，加强对新的社会阶层人士的团结引导，研究制定关于加强社会组织从业人员统战工作的具体措施，进一步完善新的社会阶层人士统战工作政策体系。深入推进新阶层新力量系列活动，开展“寻美黄石”网上宣传、“网络大</w:t>
      </w:r>
      <w:r>
        <w:t>V</w:t>
      </w:r>
      <w:r>
        <w:t>黄石行</w:t>
      </w:r>
      <w:r>
        <w:t>”</w:t>
      </w:r>
      <w:r>
        <w:t>、助农网络直播带货活动、美丽乡村行等活动，助力乡村振兴，为居民提供各项便民服务共计</w:t>
      </w:r>
      <w:r>
        <w:t>2</w:t>
      </w:r>
      <w:r>
        <w:t>万余人次，</w:t>
      </w:r>
      <w:r>
        <w:t>“</w:t>
      </w:r>
      <w:r>
        <w:t>寻美黄石</w:t>
      </w:r>
      <w:r>
        <w:t>”</w:t>
      </w:r>
      <w:r>
        <w:t>全网阅读量超过</w:t>
      </w:r>
      <w:r>
        <w:t>2.5</w:t>
      </w:r>
      <w:r>
        <w:t>亿次。</w:t>
      </w:r>
    </w:p>
    <w:p w:rsidR="00C54B29" w:rsidRDefault="00C54B29" w:rsidP="00C54B29">
      <w:pPr>
        <w:ind w:firstLineChars="200" w:firstLine="420"/>
        <w:jc w:val="left"/>
      </w:pPr>
      <w:r>
        <w:rPr>
          <w:rFonts w:hint="eastAsia"/>
        </w:rPr>
        <w:t>深化港澳海外统战和侨务工作。组建成立了香港黄石联谊会，促进了黄石与香港之间交流互动。明确</w:t>
      </w:r>
      <w:r>
        <w:t>14</w:t>
      </w:r>
      <w:r>
        <w:t>条举措推进</w:t>
      </w:r>
      <w:r>
        <w:t>“</w:t>
      </w:r>
      <w:r>
        <w:t>暖侨行动</w:t>
      </w:r>
      <w:r>
        <w:t>”</w:t>
      </w:r>
      <w:r>
        <w:t>，及时协调解决侨界反映问题、困难。广泛凝聚侨心侨力侨智，邀请海外侨胞来黄考察</w:t>
      </w:r>
      <w:r>
        <w:t>8</w:t>
      </w:r>
      <w:r>
        <w:t>批</w:t>
      </w:r>
      <w:r>
        <w:t>95</w:t>
      </w:r>
      <w:r>
        <w:t>人次，组织海归专家及团队、法国侨界商务考察团、黄石籍侨领侨商等与相关部门、企业开展交流对接活动。做好第</w:t>
      </w:r>
      <w:r>
        <w:t>23</w:t>
      </w:r>
      <w:r>
        <w:t>届华创会参会工作，引进海外高层次人才项目</w:t>
      </w:r>
      <w:r>
        <w:t>3</w:t>
      </w:r>
      <w:r>
        <w:t>个，投资额</w:t>
      </w:r>
      <w:r>
        <w:t>75</w:t>
      </w:r>
      <w:r>
        <w:t>亿元。</w:t>
      </w:r>
    </w:p>
    <w:p w:rsidR="00C54B29" w:rsidRDefault="00C54B29" w:rsidP="00C54B29">
      <w:pPr>
        <w:ind w:firstLineChars="200" w:firstLine="420"/>
        <w:jc w:val="left"/>
      </w:pPr>
      <w:r>
        <w:rPr>
          <w:rFonts w:hint="eastAsia"/>
        </w:rPr>
        <w:t>加强党外干部队伍培养使用。实行量化目标“促动”机制、建立培养储备“联动”机制，强化督办考核“推动”机制，今年共选派</w:t>
      </w:r>
      <w:r>
        <w:t>1</w:t>
      </w:r>
      <w:r>
        <w:t>名县级党外干部赴省直部门，</w:t>
      </w:r>
      <w:r>
        <w:t>36</w:t>
      </w:r>
      <w:r>
        <w:t>名科级党外干部到乡镇、工业园区挂职锻炼。目前全市县处级党外干部共有</w:t>
      </w:r>
      <w:r>
        <w:t>44</w:t>
      </w:r>
      <w:r>
        <w:t>人，其中担任市直部门单位正职</w:t>
      </w:r>
      <w:r>
        <w:t>6</w:t>
      </w:r>
      <w:r>
        <w:t>人，党外干部总量充足，干部梯队建设初见成效。</w:t>
      </w:r>
    </w:p>
    <w:p w:rsidR="00C54B29" w:rsidRDefault="00C54B29" w:rsidP="00C54B29">
      <w:pPr>
        <w:ind w:firstLineChars="200" w:firstLine="420"/>
        <w:jc w:val="left"/>
      </w:pPr>
      <w:r>
        <w:rPr>
          <w:rFonts w:hint="eastAsia"/>
        </w:rPr>
        <w:t>加强统战部门自身建设。市委统战部建立“领学促学”“每月一学”理论学习平台，以轮流讲业务、现场做测试、主要领导点评、干部评价的形式，每月开展“一学一讲一考一评”活动，推进干部理论水平和业务素质双提升。建立“双联双提”“品牌创建”党建提质赛道。组织机关党支部与对口联系帮扶村、社区党组织联建，机关党员与基层党员结对联系，开展联谊、调研、宣讲及办实事活动，提升机关党建工作水平和党员理论联系实际能力。建立“四比四提”实绩考核机制。深入开展比学习提能力、比工作提业绩、比作风提效能、比廉洁提境界“四比四提”活动，激励干部履职担当、主动作为。市委统战部被评为“全市党建工作优秀单位”，获命名“全市首批‘思政先锋’思想政治工作示范点”。</w:t>
      </w:r>
    </w:p>
    <w:p w:rsidR="00C54B29" w:rsidRDefault="00C54B29" w:rsidP="00C54B29">
      <w:pPr>
        <w:ind w:firstLineChars="200" w:firstLine="420"/>
        <w:jc w:val="right"/>
      </w:pPr>
      <w:r w:rsidRPr="009D4636">
        <w:rPr>
          <w:rFonts w:hint="eastAsia"/>
        </w:rPr>
        <w:t>黄石日报</w:t>
      </w:r>
      <w:r>
        <w:rPr>
          <w:rFonts w:hint="eastAsia"/>
        </w:rPr>
        <w:t>2024-3-22</w:t>
      </w:r>
    </w:p>
    <w:p w:rsidR="00C54B29" w:rsidRDefault="00C54B29" w:rsidP="003D2497">
      <w:pPr>
        <w:sectPr w:rsidR="00C54B29" w:rsidSect="003D2497">
          <w:type w:val="continuous"/>
          <w:pgSz w:w="11906" w:h="16838"/>
          <w:pgMar w:top="1644" w:right="1236" w:bottom="1418" w:left="1814" w:header="851" w:footer="907" w:gutter="0"/>
          <w:pgNumType w:start="1"/>
          <w:cols w:space="720"/>
          <w:docGrid w:type="lines" w:linePitch="341" w:charSpace="2373"/>
        </w:sectPr>
      </w:pPr>
    </w:p>
    <w:p w:rsidR="00266F58" w:rsidRDefault="00266F58"/>
    <w:sectPr w:rsidR="00266F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4B29"/>
    <w:rsid w:val="00266F58"/>
    <w:rsid w:val="00C54B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54B2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54B2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2932</Characters>
  <Application>Microsoft Office Word</Application>
  <DocSecurity>0</DocSecurity>
  <Lines>24</Lines>
  <Paragraphs>6</Paragraphs>
  <ScaleCrop>false</ScaleCrop>
  <Company>Microsoft</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2024-08-12T01:31:00Z</dcterms:created>
</cp:coreProperties>
</file>