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CA6" w:rsidRDefault="00823CA6" w:rsidP="001779C2">
      <w:pPr>
        <w:pStyle w:val="1"/>
      </w:pPr>
      <w:r w:rsidRPr="003A5723">
        <w:t>重庆统一战线集智聚力服务现代化新重庆建设</w:t>
      </w:r>
    </w:p>
    <w:p w:rsidR="00823CA6" w:rsidRDefault="00823CA6" w:rsidP="00823CA6">
      <w:pPr>
        <w:ind w:firstLineChars="200" w:firstLine="420"/>
        <w:jc w:val="left"/>
      </w:pPr>
      <w:r>
        <w:rPr>
          <w:rFonts w:hint="eastAsia"/>
        </w:rPr>
        <w:t>不久前，市委统战部、市委网信办、市工商联联合召开了重庆市优化民营企业营商网络环境座谈会。座谈会围绕“优化民营企业营商网络环境、保护企业合法权益”专项行动展开，</w:t>
      </w:r>
      <w:r>
        <w:t>30</w:t>
      </w:r>
      <w:r>
        <w:t>余家民营企业代表与</w:t>
      </w:r>
      <w:r>
        <w:t>10</w:t>
      </w:r>
      <w:r>
        <w:t>家市工商联直属商（协）会代表参会。</w:t>
      </w:r>
    </w:p>
    <w:p w:rsidR="00823CA6" w:rsidRDefault="00823CA6" w:rsidP="00823CA6">
      <w:pPr>
        <w:ind w:firstLineChars="200" w:firstLine="420"/>
        <w:jc w:val="left"/>
      </w:pPr>
      <w:r>
        <w:rPr>
          <w:rFonts w:hint="eastAsia"/>
        </w:rPr>
        <w:t>持续优化营商环境是全市统一战线发挥统战优势，靠前服务中心大局的一个缩影。</w:t>
      </w:r>
    </w:p>
    <w:p w:rsidR="00823CA6" w:rsidRDefault="00823CA6" w:rsidP="00823CA6">
      <w:pPr>
        <w:ind w:firstLineChars="200" w:firstLine="420"/>
        <w:jc w:val="left"/>
      </w:pPr>
      <w:r>
        <w:rPr>
          <w:rFonts w:hint="eastAsia"/>
        </w:rPr>
        <w:t>习近平总书记指出，“统一战线是党克敌制胜、执政兴国的重要法宝，是团结海内外全体中华儿女实现中华民族伟大复兴的重要法宝，必须长期坚持。”这是历史经验的深刻总结，也是着眼未来的郑重宣示。</w:t>
      </w:r>
    </w:p>
    <w:p w:rsidR="00823CA6" w:rsidRDefault="00823CA6" w:rsidP="00823CA6">
      <w:pPr>
        <w:ind w:firstLineChars="200" w:firstLine="420"/>
        <w:jc w:val="left"/>
      </w:pPr>
      <w:r>
        <w:rPr>
          <w:rFonts w:hint="eastAsia"/>
        </w:rPr>
        <w:t>近年来，在市委的坚强领导下，全市统一战线紧紧围绕中心、服务大局，充分发挥统一战线人才荟萃、智力密集、联系广泛的优势，动员引导广大统战成员扎实履职尽责，以实干实绩更好服务现代化新重庆建设，助力中国式现代化宏伟蓝图一步步变成美好现实。</w:t>
      </w:r>
    </w:p>
    <w:p w:rsidR="00823CA6" w:rsidRDefault="00823CA6" w:rsidP="00823CA6">
      <w:pPr>
        <w:ind w:firstLineChars="200" w:firstLine="420"/>
        <w:jc w:val="left"/>
      </w:pPr>
      <w:r>
        <w:rPr>
          <w:rFonts w:hint="eastAsia"/>
        </w:rPr>
        <w:t>建言——民主党派建议坐上“直通车”</w:t>
      </w:r>
    </w:p>
    <w:p w:rsidR="00823CA6" w:rsidRDefault="00823CA6" w:rsidP="00823CA6">
      <w:pPr>
        <w:ind w:firstLineChars="200" w:firstLine="420"/>
        <w:jc w:val="left"/>
      </w:pPr>
      <w:r>
        <w:rPr>
          <w:rFonts w:hint="eastAsia"/>
        </w:rPr>
        <w:t>去年以来，各民主党派市委会先后就重大事项提交“直通车”建言</w:t>
      </w:r>
      <w:r>
        <w:t>10</w:t>
      </w:r>
      <w:r>
        <w:t>篇</w:t>
      </w:r>
    </w:p>
    <w:p w:rsidR="00823CA6" w:rsidRDefault="00823CA6" w:rsidP="00823CA6">
      <w:pPr>
        <w:ind w:firstLineChars="200" w:firstLine="420"/>
        <w:jc w:val="left"/>
      </w:pPr>
      <w:r>
        <w:rPr>
          <w:rFonts w:hint="eastAsia"/>
        </w:rPr>
        <w:t>去年</w:t>
      </w:r>
      <w:r>
        <w:t>11</w:t>
      </w:r>
      <w:r>
        <w:t>月</w:t>
      </w:r>
      <w:r>
        <w:t>21</w:t>
      </w:r>
      <w:r>
        <w:t>日，农工党中央专职副主席王路一行走访教育部，就推动中西部高等教育高质量发展座谈交流。</w:t>
      </w:r>
    </w:p>
    <w:p w:rsidR="00823CA6" w:rsidRDefault="00823CA6" w:rsidP="00823CA6">
      <w:pPr>
        <w:ind w:firstLineChars="200" w:firstLine="420"/>
        <w:jc w:val="left"/>
      </w:pPr>
      <w:r>
        <w:rPr>
          <w:rFonts w:hint="eastAsia"/>
        </w:rPr>
        <w:t>这场座谈会的召开，和农工党重庆市委会的一份调研报告密切相关。</w:t>
      </w:r>
    </w:p>
    <w:p w:rsidR="00823CA6" w:rsidRDefault="00823CA6" w:rsidP="00823CA6">
      <w:pPr>
        <w:ind w:firstLineChars="200" w:firstLine="420"/>
        <w:jc w:val="left"/>
      </w:pPr>
      <w:r>
        <w:rPr>
          <w:rFonts w:hint="eastAsia"/>
        </w:rPr>
        <w:t>去年，农工党重庆市委会围绕全市高等教育发展进行专题调研，在此基础上，形成了《争取国家层面支持推动重庆高等教育高质量发展的建议》。通过议政建言“直通车”的相关报送程序，建言“直达”中共重庆市委主要负责同志，同时，建言也得到了农工党中央主席何维、常务副主席杨震肯定性批示，农工党中央专职副主席王路就专报内容赴教育部专题对接，教育部副部长吴岩及相关司局负责人就重庆高等教育发展的</w:t>
      </w:r>
      <w:r>
        <w:t>15</w:t>
      </w:r>
      <w:r>
        <w:t>条建议事项作出积极回应。</w:t>
      </w:r>
    </w:p>
    <w:p w:rsidR="00823CA6" w:rsidRDefault="00823CA6" w:rsidP="00823CA6">
      <w:pPr>
        <w:ind w:firstLineChars="200" w:firstLine="420"/>
        <w:jc w:val="left"/>
      </w:pPr>
      <w:r>
        <w:rPr>
          <w:rFonts w:hint="eastAsia"/>
        </w:rPr>
        <w:t>这些成果的取得，离不开重庆对民主党派建议报送制度的持续完善。</w:t>
      </w:r>
    </w:p>
    <w:p w:rsidR="00823CA6" w:rsidRDefault="00823CA6" w:rsidP="00823CA6">
      <w:pPr>
        <w:ind w:firstLineChars="200" w:firstLine="420"/>
        <w:jc w:val="left"/>
      </w:pPr>
      <w:r>
        <w:rPr>
          <w:rFonts w:hint="eastAsia"/>
        </w:rPr>
        <w:t>“市委办公厅印发了《关于完善各民主党派市委会直接向中共重庆市委提出建议制度的通知》，对‘直通车’报送程序、范围、内容等进行了明确。各民主党派市委会通过协商形成《各民主党派市委会关于规范“直通车”报送工作座谈会纪要》，对‘直通车’报送程序、范围、内容等形成共识。”市委统战部有关负责人介绍。</w:t>
      </w:r>
    </w:p>
    <w:p w:rsidR="00823CA6" w:rsidRDefault="00823CA6" w:rsidP="00823CA6">
      <w:pPr>
        <w:ind w:firstLineChars="200" w:firstLine="420"/>
        <w:jc w:val="left"/>
      </w:pPr>
      <w:r>
        <w:rPr>
          <w:rFonts w:hint="eastAsia"/>
        </w:rPr>
        <w:t>据统计，去年以来，各民主党派市委会先后就重大事项提交“直通车”建言</w:t>
      </w:r>
      <w:r>
        <w:t>10</w:t>
      </w:r>
      <w:r>
        <w:t>篇，得到有关市领导批示。相关部门在推进办理中，与各民主党派市委会互动沟通、交换意见，目前已有</w:t>
      </w:r>
      <w:r>
        <w:t>20</w:t>
      </w:r>
      <w:r>
        <w:t>余条意见建议得到采纳。民主党派还积极发挥联系广泛、智力密集优势，就</w:t>
      </w:r>
      <w:r>
        <w:t>“</w:t>
      </w:r>
      <w:r>
        <w:t>直通车</w:t>
      </w:r>
      <w:r>
        <w:t>”</w:t>
      </w:r>
      <w:r>
        <w:t>建言事项，寻求中央层面的支持。</w:t>
      </w:r>
    </w:p>
    <w:p w:rsidR="00823CA6" w:rsidRDefault="00823CA6" w:rsidP="00823CA6">
      <w:pPr>
        <w:ind w:firstLineChars="200" w:firstLine="420"/>
        <w:jc w:val="left"/>
      </w:pPr>
      <w:r>
        <w:rPr>
          <w:rFonts w:hint="eastAsia"/>
        </w:rPr>
        <w:t>除了农工党市委会报送的有关高等教育建设的建议以外，民盟市委会就“数字身份基础设施建设”，主动牵线搭桥，推动中关村工信二维码技术研究院与沙坪坝区进行具体落地工作探讨，并协助市大数据发展局向市政府提交工作情况报告。九三学社市委会就“明确重庆长江支流范围的建议”，会同相关部门做好向国家发展改革委的汇报工作。</w:t>
      </w:r>
    </w:p>
    <w:p w:rsidR="00823CA6" w:rsidRDefault="00823CA6" w:rsidP="00823CA6">
      <w:pPr>
        <w:ind w:firstLineChars="200" w:firstLine="420"/>
        <w:jc w:val="left"/>
      </w:pPr>
      <w:r>
        <w:rPr>
          <w:rFonts w:hint="eastAsia"/>
        </w:rPr>
        <w:t>护航——“跑起来”服务民营经济发展</w:t>
      </w:r>
    </w:p>
    <w:p w:rsidR="00823CA6" w:rsidRDefault="00823CA6" w:rsidP="00823CA6">
      <w:pPr>
        <w:ind w:firstLineChars="200" w:firstLine="420"/>
        <w:jc w:val="left"/>
      </w:pPr>
      <w:r>
        <w:rPr>
          <w:rFonts w:hint="eastAsia"/>
        </w:rPr>
        <w:t>全市各级统战部门积极引导民营企业进行科技创新。</w:t>
      </w:r>
      <w:r>
        <w:t>2017</w:t>
      </w:r>
      <w:r>
        <w:t>年以来，全市入库民营科技型企业数量增长</w:t>
      </w:r>
      <w:r>
        <w:t>446%</w:t>
      </w:r>
    </w:p>
    <w:p w:rsidR="00823CA6" w:rsidRDefault="00823CA6" w:rsidP="00823CA6">
      <w:pPr>
        <w:ind w:firstLineChars="200" w:firstLine="420"/>
        <w:jc w:val="left"/>
      </w:pPr>
      <w:r>
        <w:t>3</w:t>
      </w:r>
      <w:r>
        <w:t>月</w:t>
      </w:r>
      <w:r>
        <w:t>20</w:t>
      </w:r>
      <w:r>
        <w:t>日，</w:t>
      </w:r>
      <w:r>
        <w:t>“</w:t>
      </w:r>
      <w:r>
        <w:t>三攻坚一盘活</w:t>
      </w:r>
      <w:r>
        <w:t>”</w:t>
      </w:r>
      <w:r>
        <w:t>改革突破国企民企协同发展项目推介会举行，首批市、区两级</w:t>
      </w:r>
      <w:r>
        <w:t>259</w:t>
      </w:r>
      <w:r>
        <w:t>个国企重点项目、</w:t>
      </w:r>
      <w:r>
        <w:t>103</w:t>
      </w:r>
      <w:r>
        <w:t>个民企重点项目发布。</w:t>
      </w:r>
    </w:p>
    <w:p w:rsidR="00823CA6" w:rsidRDefault="00823CA6" w:rsidP="00823CA6">
      <w:pPr>
        <w:ind w:firstLineChars="200" w:firstLine="420"/>
        <w:jc w:val="left"/>
      </w:pPr>
      <w:r>
        <w:rPr>
          <w:rFonts w:hint="eastAsia"/>
        </w:rPr>
        <w:t>这</w:t>
      </w:r>
      <w:r>
        <w:t>362</w:t>
      </w:r>
      <w:r>
        <w:t>个重点项目的发布，标志着我市国企、民企合作再上新台阶，携手推动</w:t>
      </w:r>
      <w:r>
        <w:t>“</w:t>
      </w:r>
      <w:r>
        <w:t>三攻坚一盘活</w:t>
      </w:r>
      <w:r>
        <w:t>”</w:t>
      </w:r>
      <w:r>
        <w:t>改革突破落地见效。</w:t>
      </w:r>
    </w:p>
    <w:p w:rsidR="00823CA6" w:rsidRDefault="00823CA6" w:rsidP="00823CA6">
      <w:pPr>
        <w:ind w:firstLineChars="200" w:firstLine="420"/>
        <w:jc w:val="left"/>
      </w:pPr>
      <w:r>
        <w:rPr>
          <w:rFonts w:hint="eastAsia"/>
        </w:rPr>
        <w:t>本次推介会是市委统战部、市工商联与市国资委密切合作，助力民营经济高质量发展的一个缩影。</w:t>
      </w:r>
    </w:p>
    <w:p w:rsidR="00823CA6" w:rsidRDefault="00823CA6" w:rsidP="00823CA6">
      <w:pPr>
        <w:ind w:firstLineChars="200" w:firstLine="420"/>
        <w:jc w:val="left"/>
      </w:pPr>
      <w:r>
        <w:rPr>
          <w:rFonts w:hint="eastAsia"/>
        </w:rPr>
        <w:t>多年来，市委统战部、市工商联聚焦“两个健康”工作主题，为促进民营经济高质量发展和民营经济人士健康成长作出积极贡献。</w:t>
      </w:r>
    </w:p>
    <w:p w:rsidR="00823CA6" w:rsidRDefault="00823CA6" w:rsidP="00823CA6">
      <w:pPr>
        <w:ind w:firstLineChars="200" w:firstLine="420"/>
        <w:jc w:val="left"/>
      </w:pPr>
      <w:r>
        <w:rPr>
          <w:rFonts w:hint="eastAsia"/>
        </w:rPr>
        <w:t>创新是第一动力。近年来，全市各级统战部门积极引导民营企业进行科技创新、增强发展动力，助推民营经济稳步健康发展。为此，打出了一系列组合拳：</w:t>
      </w:r>
    </w:p>
    <w:p w:rsidR="00823CA6" w:rsidRDefault="00823CA6" w:rsidP="00823CA6">
      <w:pPr>
        <w:ind w:firstLineChars="200" w:firstLine="420"/>
        <w:jc w:val="left"/>
      </w:pPr>
      <w:r>
        <w:rPr>
          <w:rFonts w:hint="eastAsia"/>
        </w:rPr>
        <w:t>如，举办“工业互联网一体化发展高峰论坛”，开展“民营企业创新发展服务月”和“春雨润苗”活动，成立小微企业工作委员会，连续</w:t>
      </w:r>
      <w:r>
        <w:t>3</w:t>
      </w:r>
      <w:r>
        <w:t>年发布重庆民营企业</w:t>
      </w:r>
      <w:r>
        <w:t>100</w:t>
      </w:r>
      <w:r>
        <w:t>强榜单，引导民营企业走高质量发展之路。</w:t>
      </w:r>
    </w:p>
    <w:p w:rsidR="00823CA6" w:rsidRDefault="00823CA6" w:rsidP="00823CA6">
      <w:pPr>
        <w:ind w:firstLineChars="200" w:firstLine="420"/>
        <w:jc w:val="left"/>
      </w:pPr>
      <w:r>
        <w:rPr>
          <w:rFonts w:hint="eastAsia"/>
        </w:rPr>
        <w:t>据统计，</w:t>
      </w:r>
      <w:r>
        <w:t>2017</w:t>
      </w:r>
      <w:r>
        <w:t>年以来，全市入库民营科技型企业数量增长</w:t>
      </w:r>
      <w:r>
        <w:t>446%</w:t>
      </w:r>
      <w:r>
        <w:t>，高新技术企业数量增长</w:t>
      </w:r>
      <w:r>
        <w:t>90%</w:t>
      </w:r>
      <w:r>
        <w:t>以上。</w:t>
      </w:r>
    </w:p>
    <w:p w:rsidR="00823CA6" w:rsidRDefault="00823CA6" w:rsidP="00823CA6">
      <w:pPr>
        <w:ind w:firstLineChars="200" w:firstLine="420"/>
        <w:jc w:val="left"/>
      </w:pPr>
      <w:r>
        <w:rPr>
          <w:rFonts w:hint="eastAsia"/>
        </w:rPr>
        <w:t>支持协同创新，提升民营企业发展质量，是另一种有效的探索。</w:t>
      </w:r>
    </w:p>
    <w:p w:rsidR="00823CA6" w:rsidRDefault="00823CA6" w:rsidP="00823CA6">
      <w:pPr>
        <w:ind w:firstLineChars="200" w:firstLine="420"/>
        <w:jc w:val="left"/>
      </w:pPr>
      <w:r>
        <w:rPr>
          <w:rFonts w:hint="eastAsia"/>
        </w:rPr>
        <w:t>市工商联大力引导民营企业参与成渝地区双城经济圈建设，建立川渝工商联民营经济联席会议机制、川渝民营企业家联盟，举办两届川渝民营企业家合作峰会和成渝地区双城经济圈商会合作峰会。同时，还进一步加强与粤港澳大湾区对接交流，让重庆民营企业融入区域发展的空间不断拓展。</w:t>
      </w:r>
    </w:p>
    <w:p w:rsidR="00823CA6" w:rsidRDefault="00823CA6" w:rsidP="00823CA6">
      <w:pPr>
        <w:ind w:firstLineChars="200" w:firstLine="420"/>
        <w:jc w:val="left"/>
      </w:pPr>
      <w:r>
        <w:rPr>
          <w:rFonts w:hint="eastAsia"/>
        </w:rPr>
        <w:t>市工商联有关负责人表示，今年将通过做响“新重庆·新渝商”品牌，迭代升级“龙头引领”行动，持续推进民营企业上市工作，不断发展壮大头部渝商。同时，进一步健全民营企业梯次培育机制，促进全球渝商“铺天盖地”。</w:t>
      </w:r>
    </w:p>
    <w:p w:rsidR="00823CA6" w:rsidRDefault="00823CA6" w:rsidP="00823CA6">
      <w:pPr>
        <w:ind w:firstLineChars="200" w:firstLine="420"/>
        <w:jc w:val="left"/>
      </w:pPr>
      <w:r>
        <w:rPr>
          <w:rFonts w:hint="eastAsia"/>
        </w:rPr>
        <w:t>帮扶——整合统战资源赋能乡村振兴</w:t>
      </w:r>
    </w:p>
    <w:p w:rsidR="00823CA6" w:rsidRDefault="00823CA6" w:rsidP="00823CA6">
      <w:pPr>
        <w:ind w:firstLineChars="200" w:firstLine="420"/>
        <w:jc w:val="left"/>
      </w:pPr>
      <w:r>
        <w:rPr>
          <w:rFonts w:hint="eastAsia"/>
        </w:rPr>
        <w:t>帮扶集团协调争取高标准农田整治</w:t>
      </w:r>
      <w:r>
        <w:t>1.2</w:t>
      </w:r>
      <w:r>
        <w:t>万余亩，助力完成宜机化改造</w:t>
      </w:r>
      <w:r>
        <w:t>2600</w:t>
      </w:r>
      <w:r>
        <w:t>亩</w:t>
      </w:r>
      <w:r>
        <w:t>……</w:t>
      </w:r>
      <w:r>
        <w:t>大石乡产业基础设施整体升级成效初显</w:t>
      </w:r>
    </w:p>
    <w:p w:rsidR="00823CA6" w:rsidRDefault="00823CA6" w:rsidP="00823CA6">
      <w:pPr>
        <w:ind w:firstLineChars="200" w:firstLine="420"/>
        <w:jc w:val="left"/>
      </w:pPr>
      <w:r>
        <w:rPr>
          <w:rFonts w:hint="eastAsia"/>
        </w:rPr>
        <w:t>前不久，重庆党外知识分子联谊会组织卫生健康专委会成员来到垫江县大石乡开展乡村振兴帮扶活动，为</w:t>
      </w:r>
      <w:r>
        <w:t>100</w:t>
      </w:r>
      <w:r>
        <w:t>余名村民提供义诊服务，向大石乡卫生院捐赠了价值近</w:t>
      </w:r>
      <w:r>
        <w:t>4</w:t>
      </w:r>
      <w:r>
        <w:t>万元的医疗物资和常用药品。</w:t>
      </w:r>
    </w:p>
    <w:p w:rsidR="00823CA6" w:rsidRDefault="00823CA6" w:rsidP="00823CA6">
      <w:pPr>
        <w:ind w:firstLineChars="200" w:firstLine="420"/>
        <w:jc w:val="left"/>
      </w:pPr>
      <w:r>
        <w:rPr>
          <w:rFonts w:hint="eastAsia"/>
        </w:rPr>
        <w:t>这样的活动在大石乡并不少见。</w:t>
      </w:r>
    </w:p>
    <w:p w:rsidR="00823CA6" w:rsidRDefault="00823CA6" w:rsidP="00823CA6">
      <w:pPr>
        <w:ind w:firstLineChars="200" w:firstLine="420"/>
        <w:jc w:val="left"/>
      </w:pPr>
      <w:r>
        <w:t>2021</w:t>
      </w:r>
      <w:r>
        <w:t>年，大石乡被确定为市级乡村振兴重点帮扶乡镇，由市委统战部帮扶集团帮扶。截至目前，帮扶集团</w:t>
      </w:r>
      <w:r>
        <w:t>13</w:t>
      </w:r>
      <w:r>
        <w:t>个成员单位派出</w:t>
      </w:r>
      <w:r>
        <w:t>17</w:t>
      </w:r>
      <w:r>
        <w:t>名乡村振兴驻乡驻村干部，直接投入和协调引进产业及帮扶项目</w:t>
      </w:r>
      <w:r>
        <w:t>60</w:t>
      </w:r>
      <w:r>
        <w:t>余个，到位资金近亿元，落实消费帮扶</w:t>
      </w:r>
      <w:r>
        <w:t>4500</w:t>
      </w:r>
      <w:r>
        <w:t>余万元，帮助大石乡在产业、人才、文化、生态、组织振兴上形成了一批有辨识度的标志性成果。</w:t>
      </w:r>
    </w:p>
    <w:p w:rsidR="00823CA6" w:rsidRDefault="00823CA6" w:rsidP="00823CA6">
      <w:pPr>
        <w:ind w:firstLineChars="200" w:firstLine="420"/>
        <w:jc w:val="left"/>
      </w:pPr>
      <w:r>
        <w:rPr>
          <w:rFonts w:hint="eastAsia"/>
        </w:rPr>
        <w:t>市委统战部乡村振兴帮扶集团驻大石乡工作队注重强化动态监测，按照“两不愁三保障”巩固情况“回头看”和“三大行动”等有关工作要求，配合乡镇、村社干部对全乡农户进行逐户逐人逐项全面摸底排查，累计入户走访</w:t>
      </w:r>
      <w:r>
        <w:t>5000</w:t>
      </w:r>
      <w:r>
        <w:t>多户次，召开各类会议</w:t>
      </w:r>
      <w:r>
        <w:t>300</w:t>
      </w:r>
      <w:r>
        <w:t>余次，帮助解决出行难、人居环境脏乱等群众</w:t>
      </w:r>
      <w:r>
        <w:t>“</w:t>
      </w:r>
      <w:r>
        <w:t>急难愁盼</w:t>
      </w:r>
      <w:r>
        <w:t>”</w:t>
      </w:r>
      <w:r>
        <w:t>问题</w:t>
      </w:r>
      <w:r>
        <w:t>400</w:t>
      </w:r>
      <w:r>
        <w:t>多件。同时，整合市县乡村四级帮扶干部力量，对全乡</w:t>
      </w:r>
      <w:r>
        <w:t>183</w:t>
      </w:r>
      <w:r>
        <w:t>户脱贫户及监测户实行</w:t>
      </w:r>
      <w:r>
        <w:t>“</w:t>
      </w:r>
      <w:r>
        <w:t>一对一</w:t>
      </w:r>
      <w:r>
        <w:t>”</w:t>
      </w:r>
      <w:r>
        <w:t>个性化定点帮扶，不定期走访全乡脱贫户、低保户等重点人群</w:t>
      </w:r>
      <w:r>
        <w:t>1000</w:t>
      </w:r>
      <w:r>
        <w:t>余户次。</w:t>
      </w:r>
    </w:p>
    <w:p w:rsidR="00823CA6" w:rsidRDefault="00823CA6" w:rsidP="00823CA6">
      <w:pPr>
        <w:ind w:firstLineChars="200" w:firstLine="420"/>
        <w:jc w:val="left"/>
      </w:pPr>
      <w:r>
        <w:rPr>
          <w:rFonts w:hint="eastAsia"/>
        </w:rPr>
        <w:t>此外，帮扶集团还依托“万企兴万村”等平台载体，发挥特色资源优势，助力大石乡的产业发展驶入“快车道”。</w:t>
      </w:r>
    </w:p>
    <w:p w:rsidR="00823CA6" w:rsidRDefault="00823CA6" w:rsidP="00823CA6">
      <w:pPr>
        <w:ind w:firstLineChars="200" w:firstLine="420"/>
        <w:jc w:val="left"/>
      </w:pPr>
      <w:r>
        <w:rPr>
          <w:rFonts w:hint="eastAsia"/>
        </w:rPr>
        <w:t>走进大石乡花寨村芦花鸡智慧散养基地，可以看到一只只“精神十足”的芦花鸡来回踱步。监控室里，村民张海生打开墙上的监控大屏，查看鸡群的生长情况。他轻点遥控器，每一只芦花鸡的重量、养殖时间、行走步数、出栏时间等生长数据跃然屏上。</w:t>
      </w:r>
    </w:p>
    <w:p w:rsidR="00823CA6" w:rsidRDefault="00823CA6" w:rsidP="00823CA6">
      <w:pPr>
        <w:ind w:firstLineChars="200" w:firstLine="420"/>
        <w:jc w:val="left"/>
      </w:pPr>
      <w:r>
        <w:rPr>
          <w:rFonts w:hint="eastAsia"/>
        </w:rPr>
        <w:t>张海生是市委统战部帮扶集团扶持的本土养殖户。他介绍，这是帮扶集团发挥资源优势，运用</w:t>
      </w:r>
      <w:r>
        <w:t>AI</w:t>
      </w:r>
      <w:r>
        <w:t>人工智能和</w:t>
      </w:r>
      <w:r>
        <w:t>5G</w:t>
      </w:r>
      <w:r>
        <w:t>物联网技术帮助建成的重庆智慧养殖实验基地。在基地里，通过在鸡舍、鸡群活动环境中布置高清、广角摄像头和红外测温器等设备，可以实时监控鸡场情况。消费者还可以通过手机端远程对林下芦花鸡进行精准识别，进行</w:t>
      </w:r>
      <w:r>
        <w:t>“</w:t>
      </w:r>
      <w:r>
        <w:t>点对点</w:t>
      </w:r>
      <w:r>
        <w:t>”</w:t>
      </w:r>
      <w:r>
        <w:t>线上认购。</w:t>
      </w:r>
    </w:p>
    <w:p w:rsidR="00823CA6" w:rsidRDefault="00823CA6" w:rsidP="00823CA6">
      <w:pPr>
        <w:ind w:firstLineChars="200" w:firstLine="420"/>
        <w:jc w:val="left"/>
      </w:pPr>
      <w:r>
        <w:rPr>
          <w:rFonts w:hint="eastAsia"/>
        </w:rPr>
        <w:t>这样的高科技越来越多地出现在大石乡。</w:t>
      </w:r>
    </w:p>
    <w:p w:rsidR="00823CA6" w:rsidRDefault="00823CA6" w:rsidP="00823CA6">
      <w:pPr>
        <w:ind w:firstLineChars="200" w:firstLine="420"/>
        <w:jc w:val="left"/>
      </w:pPr>
      <w:r>
        <w:rPr>
          <w:rFonts w:hint="eastAsia"/>
        </w:rPr>
        <w:t>据悉，帮扶集团协调争取高标准农田整治</w:t>
      </w:r>
      <w:r>
        <w:t>1.2</w:t>
      </w:r>
      <w:r>
        <w:t>万余亩，完成宜机化改造</w:t>
      </w:r>
      <w:r>
        <w:t>2600</w:t>
      </w:r>
      <w:r>
        <w:t>亩，全乡农作物耕种收综合机械化率达</w:t>
      </w:r>
      <w:r>
        <w:t>68%</w:t>
      </w:r>
      <w:r>
        <w:t>；助力完成</w:t>
      </w:r>
      <w:r>
        <w:t>800</w:t>
      </w:r>
      <w:r>
        <w:t>亩产业核心区水肥一体化建设，建成配套辣椒加工、蔬菜冷藏和藤椒烘干车间</w:t>
      </w:r>
      <w:r>
        <w:t>3</w:t>
      </w:r>
      <w:r>
        <w:t>个，启动</w:t>
      </w:r>
      <w:r>
        <w:t>5760</w:t>
      </w:r>
      <w:r>
        <w:t>平方米智能连栋玻璃温室建设、实施</w:t>
      </w:r>
      <w:r>
        <w:t>1000</w:t>
      </w:r>
      <w:r>
        <w:t>亩特色种植基地灌溉设施建设，当地产业基础设施整体升级成效初显。</w:t>
      </w:r>
    </w:p>
    <w:p w:rsidR="00823CA6" w:rsidRDefault="00823CA6" w:rsidP="00823CA6">
      <w:pPr>
        <w:ind w:firstLineChars="200" w:firstLine="420"/>
        <w:jc w:val="left"/>
      </w:pPr>
      <w:r>
        <w:rPr>
          <w:rFonts w:hint="eastAsia"/>
        </w:rPr>
        <w:t>如今的大石乡，拥有干净整洁的柏油马路、整齐划一的灰白院落、设施齐全的健身广场、山景环绕的休闲公园。“村里大变样，大家的生活越来越有盼头了。”看着干净整洁的家园，大石乡石良村党支部书记罗盛权脸上洋溢着愉悦和幸福。</w:t>
      </w:r>
    </w:p>
    <w:p w:rsidR="00823CA6" w:rsidRDefault="00823CA6" w:rsidP="00823CA6">
      <w:pPr>
        <w:ind w:firstLineChars="200" w:firstLine="420"/>
        <w:jc w:val="right"/>
      </w:pPr>
      <w:r w:rsidRPr="003A5723">
        <w:rPr>
          <w:rFonts w:hint="eastAsia"/>
        </w:rPr>
        <w:t>重庆日报</w:t>
      </w:r>
      <w:r>
        <w:rPr>
          <w:rFonts w:hint="eastAsia"/>
        </w:rPr>
        <w:t>2024-3-29</w:t>
      </w:r>
    </w:p>
    <w:p w:rsidR="00823CA6" w:rsidRDefault="00823CA6" w:rsidP="00495E49">
      <w:pPr>
        <w:sectPr w:rsidR="00823CA6" w:rsidSect="00495E49">
          <w:type w:val="continuous"/>
          <w:pgSz w:w="11906" w:h="16838"/>
          <w:pgMar w:top="1644" w:right="1236" w:bottom="1418" w:left="1814" w:header="851" w:footer="907" w:gutter="0"/>
          <w:pgNumType w:start="1"/>
          <w:cols w:space="720"/>
          <w:docGrid w:type="lines" w:linePitch="341" w:charSpace="2373"/>
        </w:sectPr>
      </w:pPr>
    </w:p>
    <w:p w:rsidR="00D8304C" w:rsidRDefault="00D8304C"/>
    <w:sectPr w:rsidR="00D830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3CA6"/>
    <w:rsid w:val="00823CA6"/>
    <w:rsid w:val="00D830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23CA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23CA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2646</Characters>
  <Application>Microsoft Office Word</Application>
  <DocSecurity>0</DocSecurity>
  <Lines>22</Lines>
  <Paragraphs>6</Paragraphs>
  <ScaleCrop>false</ScaleCrop>
  <Company>Microsoft</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2024-08-12T01:36:00Z</dcterms:created>
</cp:coreProperties>
</file>