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A4" w:rsidRDefault="003818A4" w:rsidP="001C51D0">
      <w:pPr>
        <w:pStyle w:val="1"/>
      </w:pPr>
      <w:r w:rsidRPr="002223E8">
        <w:rPr>
          <w:rFonts w:hint="eastAsia"/>
        </w:rPr>
        <w:t>运城公办示范性综合托育机构县县全覆盖：可以安心去上班</w:t>
      </w:r>
    </w:p>
    <w:p w:rsidR="003818A4" w:rsidRDefault="003818A4" w:rsidP="003818A4">
      <w:pPr>
        <w:ind w:firstLineChars="200" w:firstLine="420"/>
        <w:jc w:val="left"/>
      </w:pPr>
      <w:r w:rsidRPr="002223E8">
        <w:rPr>
          <w:rFonts w:hint="eastAsia"/>
        </w:rPr>
        <w:t>“孩子放在这里，我可以安心去上班，对我来说，减轻了很多负担。”刘丹是上班族，如何带好</w:t>
      </w:r>
      <w:r w:rsidRPr="002223E8">
        <w:t>8</w:t>
      </w:r>
      <w:r w:rsidRPr="002223E8">
        <w:t>个月的宝宝，曾是她的</w:t>
      </w:r>
      <w:r w:rsidRPr="002223E8">
        <w:t>“</w:t>
      </w:r>
      <w:r w:rsidRPr="002223E8">
        <w:t>心病</w:t>
      </w:r>
      <w:r w:rsidRPr="002223E8">
        <w:t>”</w:t>
      </w:r>
      <w:r w:rsidRPr="002223E8">
        <w:t>。抱着试试看的心理，她把孩子送到了投用不久的盐湖区综合托育服务中心，没想到有了意外收获。</w:t>
      </w:r>
    </w:p>
    <w:p w:rsidR="003818A4" w:rsidRDefault="003818A4" w:rsidP="003818A4">
      <w:pPr>
        <w:ind w:firstLineChars="200" w:firstLine="420"/>
        <w:jc w:val="left"/>
      </w:pPr>
      <w:r>
        <w:rPr>
          <w:rFonts w:hint="eastAsia"/>
        </w:rPr>
        <w:t>“幼有所托、幼有善育”。刘丹孩子所在的盐湖区综合托育服务中心，是</w:t>
      </w:r>
      <w:r>
        <w:t>2023</w:t>
      </w:r>
      <w:r>
        <w:t>年省政府确定的</w:t>
      </w:r>
      <w:r>
        <w:t>12</w:t>
      </w:r>
      <w:r>
        <w:t>件民生实事之一，也是市、区两级惠民实事之一。在这里，我们看到的设施设备都充满童趣。实际上，这些软硬件配套设施是根据卫健委制定的托育机构设置标准为</w:t>
      </w:r>
      <w:r>
        <w:t>0</w:t>
      </w:r>
      <w:r>
        <w:t>岁至</w:t>
      </w:r>
      <w:r>
        <w:t>3</w:t>
      </w:r>
      <w:r>
        <w:t>岁孩子量身定制的。</w:t>
      </w:r>
    </w:p>
    <w:p w:rsidR="003818A4" w:rsidRDefault="003818A4" w:rsidP="003818A4">
      <w:pPr>
        <w:ind w:firstLineChars="200" w:firstLine="420"/>
        <w:jc w:val="left"/>
      </w:pPr>
      <w:r>
        <w:rPr>
          <w:rFonts w:hint="eastAsia"/>
        </w:rPr>
        <w:t>据介绍，该中心建筑面积逾</w:t>
      </w:r>
      <w:r>
        <w:t>6500</w:t>
      </w:r>
      <w:r>
        <w:t>平方米，目前规划了</w:t>
      </w:r>
      <w:r>
        <w:t>150</w:t>
      </w:r>
      <w:r>
        <w:t>个托位，包括两个乳儿班（</w:t>
      </w:r>
      <w:r>
        <w:t>6</w:t>
      </w:r>
      <w:r>
        <w:t>个月至</w:t>
      </w:r>
      <w:r>
        <w:t>1</w:t>
      </w:r>
      <w:r>
        <w:t>岁）、两个托小班（</w:t>
      </w:r>
      <w:r>
        <w:t>1</w:t>
      </w:r>
      <w:r>
        <w:t>岁至</w:t>
      </w:r>
      <w:r>
        <w:t>2</w:t>
      </w:r>
      <w:r>
        <w:t>岁）、</w:t>
      </w:r>
      <w:r>
        <w:t>5</w:t>
      </w:r>
      <w:r>
        <w:t>个托大班（</w:t>
      </w:r>
      <w:r>
        <w:t>2</w:t>
      </w:r>
      <w:r>
        <w:t>岁至</w:t>
      </w:r>
      <w:r>
        <w:t>3</w:t>
      </w:r>
      <w:r>
        <w:t>岁）。</w:t>
      </w:r>
    </w:p>
    <w:p w:rsidR="003818A4" w:rsidRDefault="003818A4" w:rsidP="003818A4">
      <w:pPr>
        <w:ind w:firstLineChars="200" w:firstLine="420"/>
        <w:jc w:val="left"/>
      </w:pPr>
      <w:r>
        <w:rPr>
          <w:rFonts w:hint="eastAsia"/>
        </w:rPr>
        <w:t>“孩子来之前我考察了两次，这里条件非常好，专业的师资配备也让人放心。”家住附近圣锦天和小区的家长李博洋说，“孩子今年两岁半，送他来托育主要是想让孩子感受一下集体生活，认识更多小朋友，更好地适应幼儿园的生活，同时也能减轻我们家长的负担。”</w:t>
      </w:r>
    </w:p>
    <w:p w:rsidR="003818A4" w:rsidRDefault="003818A4" w:rsidP="003818A4">
      <w:pPr>
        <w:ind w:firstLineChars="200" w:firstLine="420"/>
        <w:jc w:val="left"/>
      </w:pPr>
      <w:r>
        <w:rPr>
          <w:rFonts w:hint="eastAsia"/>
        </w:rPr>
        <w:t>目前，该中心配备教师、保育师、育婴师和护师共</w:t>
      </w:r>
      <w:r>
        <w:t>30</w:t>
      </w:r>
      <w:r>
        <w:t>名，还设有专门的卫生站，为孩子提供全方位的照护服务。同时，设置了语言发展区、感统游戏区、生活体验区等功能区，配有用于促进婴幼儿认知、语言、运动、社会交往等潜能发展的设施设备，让孩子在家庭式、开放式、人性化的环境中健康快乐成长。</w:t>
      </w:r>
    </w:p>
    <w:p w:rsidR="003818A4" w:rsidRDefault="003818A4" w:rsidP="003818A4">
      <w:pPr>
        <w:ind w:firstLineChars="200" w:firstLine="420"/>
        <w:jc w:val="left"/>
      </w:pPr>
      <w:r>
        <w:rPr>
          <w:rFonts w:hint="eastAsia"/>
        </w:rPr>
        <w:t>这在当下的运城并不是孤例。</w:t>
      </w:r>
      <w:r>
        <w:t>2023</w:t>
      </w:r>
      <w:r>
        <w:t>年，自公办示范性综合托育机构县县全覆盖项目启动以来，我市各级各部门坚持把公办示范性综合托育机构县县全覆盖民生实事项目建设作为重点工作，成立工作专班，狠抓工作落实，定期调度通报、核查督导，会同有关部门开辟项目审批</w:t>
      </w:r>
      <w:r>
        <w:t>“</w:t>
      </w:r>
      <w:r>
        <w:t>绿色通道</w:t>
      </w:r>
      <w:r>
        <w:t>”</w:t>
      </w:r>
      <w:r>
        <w:t>，坚持特事特办，扎实推进公办示范性综合托育机构县县全覆盖项目建设，用短短一年时间把</w:t>
      </w:r>
      <w:r>
        <w:t>“</w:t>
      </w:r>
      <w:r>
        <w:t>规划图</w:t>
      </w:r>
      <w:r>
        <w:t>”</w:t>
      </w:r>
      <w:r>
        <w:t>变为</w:t>
      </w:r>
      <w:r>
        <w:t>“</w:t>
      </w:r>
      <w:r>
        <w:t>施工图</w:t>
      </w:r>
      <w:r>
        <w:t>”“</w:t>
      </w:r>
      <w:r>
        <w:t>实景图</w:t>
      </w:r>
      <w:r>
        <w:t>”</w:t>
      </w:r>
      <w:r>
        <w:t>。</w:t>
      </w:r>
    </w:p>
    <w:p w:rsidR="003818A4" w:rsidRDefault="003818A4" w:rsidP="003818A4">
      <w:pPr>
        <w:ind w:firstLineChars="200" w:firstLine="420"/>
        <w:jc w:val="left"/>
      </w:pPr>
      <w:r>
        <w:rPr>
          <w:rFonts w:hint="eastAsia"/>
        </w:rPr>
        <w:t>其间，工作专班严把“选址关、进度关、安全关”，特别是对于不符合选址要求的项目，坚决予以否决，提出调整意见，既保证项目符合建设要求，让群众就近便利享受服务，又结合人口形势变化，预留一定发展空间。比如万荣县坚持高标准规划、高标准设计，项目占地</w:t>
      </w:r>
      <w:r>
        <w:t>10747</w:t>
      </w:r>
      <w:r>
        <w:t>平方米，建筑面积</w:t>
      </w:r>
      <w:r>
        <w:t>5391</w:t>
      </w:r>
      <w:r>
        <w:t>平方米，为全省占地面积和建筑面积最大的新建项目；盐湖区项目占地</w:t>
      </w:r>
      <w:r>
        <w:t>5333</w:t>
      </w:r>
      <w:r>
        <w:t>平方米，建筑面积</w:t>
      </w:r>
      <w:r>
        <w:t>6549</w:t>
      </w:r>
      <w:r>
        <w:t>平方米，为全省建筑面积最大的改扩建项目。</w:t>
      </w:r>
    </w:p>
    <w:p w:rsidR="003818A4" w:rsidRDefault="003818A4" w:rsidP="003818A4">
      <w:pPr>
        <w:ind w:firstLineChars="200" w:firstLine="420"/>
        <w:jc w:val="left"/>
      </w:pPr>
      <w:r>
        <w:rPr>
          <w:rFonts w:hint="eastAsia"/>
        </w:rPr>
        <w:t>项目主体工程完工后，工作专班积极组织各县（市、区）结合实际，研究确定运营方式，目前</w:t>
      </w:r>
      <w:r>
        <w:t>4</w:t>
      </w:r>
      <w:r>
        <w:t>个改扩建项目运营方式已经确定，同时引进全国知名专业托育机构运营团队，在人员培训、制度建设、规范操作等方面开展</w:t>
      </w:r>
      <w:r>
        <w:t>“</w:t>
      </w:r>
      <w:r>
        <w:t>传帮带</w:t>
      </w:r>
      <w:r>
        <w:t>”</w:t>
      </w:r>
      <w:r>
        <w:t>，确保入托婴幼儿能够享受到专业、优质、规范、普惠的托育服务。</w:t>
      </w:r>
    </w:p>
    <w:p w:rsidR="003818A4" w:rsidRDefault="003818A4" w:rsidP="003818A4">
      <w:pPr>
        <w:ind w:firstLineChars="200" w:firstLine="420"/>
        <w:jc w:val="left"/>
      </w:pPr>
      <w:r>
        <w:rPr>
          <w:rFonts w:hint="eastAsia"/>
        </w:rPr>
        <w:t>目前，全市新建</w:t>
      </w:r>
      <w:r>
        <w:t>13</w:t>
      </w:r>
      <w:r>
        <w:t>所公办综合托育机构，共设置</w:t>
      </w:r>
      <w:r>
        <w:t>1490</w:t>
      </w:r>
      <w:r>
        <w:t>个托位。其中新建项目</w:t>
      </w:r>
      <w:r>
        <w:t>9</w:t>
      </w:r>
      <w:r>
        <w:t>个，改扩建项目</w:t>
      </w:r>
      <w:r>
        <w:t>4</w:t>
      </w:r>
      <w:r>
        <w:t>个，截至目前盐湖区综合托育服务中心已正式投入使用，闻喜、芮城、新绛</w:t>
      </w:r>
      <w:r>
        <w:t>3</w:t>
      </w:r>
      <w:r>
        <w:t>个县的公办示范性综合托育改扩建项目内部装修和设备安装已完成，正在积极准备试运营；万荣、永济、河津、绛县、垣曲、稷山、临猗、夏县、平陆的</w:t>
      </w:r>
      <w:r>
        <w:t>9</w:t>
      </w:r>
      <w:r>
        <w:t>个新建项目主体工程已完工，顺利完成全年项目建设任务。</w:t>
      </w:r>
    </w:p>
    <w:p w:rsidR="003818A4" w:rsidRDefault="003818A4" w:rsidP="003818A4">
      <w:pPr>
        <w:ind w:firstLineChars="200" w:firstLine="420"/>
        <w:jc w:val="left"/>
      </w:pPr>
      <w:r>
        <w:rPr>
          <w:rFonts w:hint="eastAsia"/>
        </w:rPr>
        <w:t>”运城市卫健委相关负责人说。</w:t>
      </w:r>
    </w:p>
    <w:p w:rsidR="003818A4" w:rsidRDefault="003818A4" w:rsidP="003818A4">
      <w:pPr>
        <w:ind w:firstLineChars="200" w:firstLine="420"/>
        <w:jc w:val="left"/>
      </w:pPr>
      <w:r>
        <w:rPr>
          <w:rFonts w:hint="eastAsia"/>
        </w:rPr>
        <w:t>“下一步，我们将完善托育运营方式，在加大政策支持力度，增加普惠托位供给、提升从业人员业务水平、强化托育机构监管、加强婴幼儿照护服务宣传等方面下功夫，进一步提升婴幼儿照护服务社会支持度和群众知晓率，让老百姓‘托’得安心、‘育’得放心。</w:t>
      </w:r>
    </w:p>
    <w:p w:rsidR="003818A4" w:rsidRDefault="003818A4" w:rsidP="001C51D0">
      <w:pPr>
        <w:ind w:firstLine="420"/>
        <w:jc w:val="right"/>
      </w:pPr>
      <w:r w:rsidRPr="002223E8">
        <w:rPr>
          <w:rFonts w:hint="eastAsia"/>
        </w:rPr>
        <w:t>运城日报</w:t>
      </w:r>
      <w:r>
        <w:rPr>
          <w:rFonts w:hint="eastAsia"/>
        </w:rPr>
        <w:t xml:space="preserve"> 2024-3-23</w:t>
      </w:r>
    </w:p>
    <w:p w:rsidR="003818A4" w:rsidRDefault="003818A4" w:rsidP="00DD0F1B">
      <w:pPr>
        <w:sectPr w:rsidR="003818A4" w:rsidSect="00DD0F1B">
          <w:type w:val="continuous"/>
          <w:pgSz w:w="11906" w:h="16838"/>
          <w:pgMar w:top="1644" w:right="1236" w:bottom="1418" w:left="1814" w:header="851" w:footer="907" w:gutter="0"/>
          <w:pgNumType w:start="1"/>
          <w:cols w:space="720"/>
          <w:docGrid w:type="lines" w:linePitch="341" w:charSpace="2373"/>
        </w:sectPr>
      </w:pPr>
    </w:p>
    <w:p w:rsidR="0056600E" w:rsidRDefault="0056600E"/>
    <w:sectPr w:rsidR="005660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8A4"/>
    <w:rsid w:val="003818A4"/>
    <w:rsid w:val="00566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18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818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Company>Microsoft</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2024-08-12T01:47:00Z</dcterms:created>
</cp:coreProperties>
</file>