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11" w:rsidRDefault="00697411" w:rsidP="00545A75">
      <w:pPr>
        <w:pStyle w:val="1"/>
      </w:pPr>
      <w:r w:rsidRPr="0048192A">
        <w:rPr>
          <w:rFonts w:hint="eastAsia"/>
        </w:rPr>
        <w:t>以扎实的党建焕发基层党建新质生产力</w:t>
      </w:r>
    </w:p>
    <w:p w:rsidR="00697411" w:rsidRDefault="00697411" w:rsidP="00697411">
      <w:pPr>
        <w:ind w:firstLineChars="200" w:firstLine="420"/>
        <w:jc w:val="left"/>
      </w:pPr>
      <w:r>
        <w:rPr>
          <w:rFonts w:hint="eastAsia"/>
        </w:rPr>
        <w:t>近日，中央组织部在北京以电视电话会议形式召开基层党建工作重点任务推进会。会议强调要“推动党组织和党员在网络空间发挥作用，持续加强乡村班子和干部队伍建设，推动发展壮大村级集体经济，破解基层治理“小马拉大车”突出问题。”各级党组织要坚定不移贯彻党中央决策部署，健全党组织领导下的基层组织体系，选育管用好基层党组织领导班子，持续增强村集体经济内生动力，进一步完善党建引领基层治理，发挥好党组织战斗堡垒作用和党员干部先锋模范作用，为奋力开创中国式现代化崭新篇章贡献力量。</w:t>
      </w:r>
    </w:p>
    <w:p w:rsidR="00697411" w:rsidRDefault="00697411" w:rsidP="00697411">
      <w:pPr>
        <w:ind w:firstLineChars="200" w:firstLine="420"/>
        <w:jc w:val="left"/>
      </w:pPr>
      <w:r>
        <w:rPr>
          <w:rFonts w:hint="eastAsia"/>
        </w:rPr>
        <w:t>要聚焦基层组织建设。始终把基层党组织建设当做夯基固本的有力举措，要摸清党员基数，统筹推进基层党组织建设。要充分吸纳优秀退役军人、优秀毕业生、外出务工成功人士等先进群体融入到基层党组织中来，要一以贯之做好乡镇、乡村阵地建设，充分利用党建阵地加强对党员干部的日常培训教育，始终在思想上与行为上与党中央保持高度一致。要加强党领导下的集体协商议事制度，推动基层党建工作既解决基层问题，又能提升基层人民幸福指数。</w:t>
      </w:r>
    </w:p>
    <w:p w:rsidR="00697411" w:rsidRDefault="00697411" w:rsidP="00697411">
      <w:pPr>
        <w:ind w:firstLineChars="200" w:firstLine="420"/>
        <w:jc w:val="left"/>
      </w:pPr>
      <w:r>
        <w:rPr>
          <w:rFonts w:hint="eastAsia"/>
        </w:rPr>
        <w:t>要聚焦党员日常管理。着力解决后继有人这一根本问题。畅通健全选人用人机制，着力从村里致富能手、退伍优秀军人、返乡创业大学生中间选拔一批政治觉悟高，工作方法多，攻坚能力强的人员发展为优秀党员，在显要位置和关键吃劲岗位要设立党员先锋岗、党员活动站等，进一步增强党员先锋模范带动作用。在健全党员培养机制上再下功夫，着力增强基层党员政治素质和执行能力，在全面提升党员政治思想品质和执行能力上下功夫，努力打造堪当民族复兴重任的新时代干部队伍。</w:t>
      </w:r>
    </w:p>
    <w:p w:rsidR="00697411" w:rsidRDefault="00697411" w:rsidP="00697411">
      <w:pPr>
        <w:ind w:firstLineChars="200" w:firstLine="420"/>
        <w:jc w:val="left"/>
      </w:pPr>
      <w:r>
        <w:rPr>
          <w:rFonts w:hint="eastAsia"/>
        </w:rPr>
        <w:t>要聚焦村集体经济。村集体经济发展是提升村级党组织战斗力的有效手段，必须持之以恒把集体经济发展当做基层党组织的主抓方向，着力提高村集体经济收入。要结合当地经济发展实际情况，在发展特色种植、特色养殖、手工制品加工等方面下功夫，努力培养一批专精特新的农副产品，要健全生产、物流、销售等各要素保障，在全面提振村集体经济发展信心上下功夫，发展方向上要多做打基础利长远的工作，杜绝形式主义，要发扬肯吃苦善担当的工作作风，在干事创业过程中善担当善作为，为提升村集体经济收入提供精神支持，全面激发基层党组织干事创业活力。</w:t>
      </w:r>
    </w:p>
    <w:p w:rsidR="00697411" w:rsidRPr="0048192A" w:rsidRDefault="00697411" w:rsidP="00697411">
      <w:pPr>
        <w:ind w:firstLineChars="200" w:firstLine="420"/>
        <w:jc w:val="right"/>
      </w:pPr>
      <w:r w:rsidRPr="0048192A">
        <w:rPr>
          <w:rFonts w:hint="eastAsia"/>
        </w:rPr>
        <w:t>西安网</w:t>
      </w:r>
      <w:r>
        <w:rPr>
          <w:rFonts w:hint="eastAsia"/>
        </w:rPr>
        <w:t>2024-6-14</w:t>
      </w:r>
    </w:p>
    <w:p w:rsidR="00697411" w:rsidRDefault="00697411" w:rsidP="00586699">
      <w:pPr>
        <w:sectPr w:rsidR="00697411" w:rsidSect="00586699">
          <w:type w:val="continuous"/>
          <w:pgSz w:w="11906" w:h="16838"/>
          <w:pgMar w:top="1644" w:right="1236" w:bottom="1418" w:left="1814" w:header="851" w:footer="907" w:gutter="0"/>
          <w:pgNumType w:start="1"/>
          <w:cols w:space="720"/>
          <w:docGrid w:type="lines" w:linePitch="341" w:charSpace="2373"/>
        </w:sectPr>
      </w:pPr>
    </w:p>
    <w:p w:rsidR="008D1C93" w:rsidRDefault="008D1C93"/>
    <w:sectPr w:rsidR="008D1C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7411"/>
    <w:rsid w:val="00697411"/>
    <w:rsid w:val="008D1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7411"/>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74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2024-07-08T01:44:00Z</dcterms:created>
</cp:coreProperties>
</file>