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D2" w:rsidRDefault="009179D2" w:rsidP="00646613">
      <w:pPr>
        <w:pStyle w:val="1"/>
      </w:pPr>
      <w:r w:rsidRPr="00646613">
        <w:rPr>
          <w:rFonts w:hint="eastAsia"/>
        </w:rPr>
        <w:t>宝鸡陇县：优化营商环境助力新能源产业高质量发展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“十四五”以来，宝鸡市陇县抢抓国家实施“双碳”战略发展机遇，大力发展以光伏、风电为主的新能源产业，坚持把深化营商环境突破年活动作为推动新能源项目建设的突破口，推动全县新能源产业高质量发展。截至目前，装机容量位居全市第一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立足资源抓前端，支持国企建电站，变资源优势为项目优势。引进华润、华电、中能建等</w:t>
      </w:r>
      <w:r>
        <w:t>11</w:t>
      </w:r>
      <w:r>
        <w:t>户企业实施风电光伏项目</w:t>
      </w:r>
      <w:r>
        <w:t>17</w:t>
      </w:r>
      <w:r>
        <w:t>个，其中光伏项目</w:t>
      </w:r>
      <w:r>
        <w:t>12</w:t>
      </w:r>
      <w:r>
        <w:t>个、风电项目</w:t>
      </w:r>
      <w:r>
        <w:t>5</w:t>
      </w:r>
      <w:r>
        <w:t>个，总投资约</w:t>
      </w:r>
      <w:r>
        <w:t>100</w:t>
      </w:r>
      <w:r>
        <w:t>亿元，总装机容量</w:t>
      </w:r>
      <w:r>
        <w:t>1520</w:t>
      </w:r>
      <w:r>
        <w:t>兆瓦。目前，全县已建成华润、华电、中广核等</w:t>
      </w:r>
      <w:r>
        <w:t>8</w:t>
      </w:r>
      <w:r>
        <w:t>个装机总量</w:t>
      </w:r>
      <w:r>
        <w:t>620</w:t>
      </w:r>
      <w:r>
        <w:t>兆瓦风电光伏项目；</w:t>
      </w:r>
      <w:r>
        <w:t>2024</w:t>
      </w:r>
      <w:r>
        <w:t>年拟建中核汇能、中电工程、中能建投等</w:t>
      </w:r>
      <w:r>
        <w:t>9</w:t>
      </w:r>
      <w:r>
        <w:t>个装机总量</w:t>
      </w:r>
      <w:r>
        <w:t>900</w:t>
      </w:r>
      <w:r>
        <w:t>兆瓦风电光伏项目，其中：华电二期、中广核二期、中核汇能、中电工程、中能建投、大唐</w:t>
      </w:r>
      <w:r>
        <w:t>6</w:t>
      </w:r>
      <w:r>
        <w:t>个光伏项目已完成备案等前期手续，正在流转土地；华润和陕建工风电项目正在办理稳评及土地预审手续，中能建投风电</w:t>
      </w:r>
      <w:r>
        <w:rPr>
          <w:rFonts w:hint="eastAsia"/>
        </w:rPr>
        <w:t>项目正在开展选址工作。项目全部建成后，预计年发电量</w:t>
      </w:r>
      <w:r>
        <w:t>21</w:t>
      </w:r>
      <w:r>
        <w:t>亿度，年产值</w:t>
      </w:r>
      <w:r>
        <w:t>8</w:t>
      </w:r>
      <w:r>
        <w:t>亿元以上。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以商招商抓后端，引导民企搞配套，变项目优势为产业优势。依托央企上下游客户多的优势，聚焦新能源产业延链补链，先后引进了江苏瑞晶</w:t>
      </w:r>
      <w:r>
        <w:t>2GW</w:t>
      </w:r>
      <w:r>
        <w:t>光伏组件、奇点锂离子电池、陕建工智慧风机塔架、全钒液流储能等</w:t>
      </w:r>
      <w:r>
        <w:t>9</w:t>
      </w:r>
      <w:r>
        <w:t>个工业项目，总投资约</w:t>
      </w:r>
      <w:r>
        <w:t>60</w:t>
      </w:r>
      <w:r>
        <w:t>亿元。目前，奇点锂离子电池、江苏瑞晶光伏组件、花田巷子米酒项目已建成投产；秦粤和大唐两个万只羊场项目已建成，计划</w:t>
      </w:r>
      <w:r>
        <w:t>4</w:t>
      </w:r>
      <w:r>
        <w:t>月底进羊；全钒液流储能项目已列入国家新型储能试点示范项目名单，其他项目有序推进，</w:t>
      </w:r>
      <w:r>
        <w:t>2024</w:t>
      </w:r>
      <w:r>
        <w:t>年新增产值将突破</w:t>
      </w:r>
      <w:r>
        <w:t>10</w:t>
      </w:r>
      <w:r>
        <w:t>亿元。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超前布局抓中端，建设</w:t>
      </w:r>
      <w:r>
        <w:t>330</w:t>
      </w:r>
      <w:r>
        <w:t>千伏汇集站做消纳，变产业优势为区位优势。紧盯省市新能源发展规划，审时度势，提前对接国家电网布局，引导中广核投资</w:t>
      </w:r>
      <w:r>
        <w:t>3.5</w:t>
      </w:r>
      <w:r>
        <w:t>亿元建设了陇县</w:t>
      </w:r>
      <w:r>
        <w:t>330</w:t>
      </w:r>
      <w:r>
        <w:t>千伏汇集站项目，打通电力外输通道。一期设计接入能力</w:t>
      </w:r>
      <w:r>
        <w:t>1200MW</w:t>
      </w:r>
      <w:r>
        <w:t>，于</w:t>
      </w:r>
      <w:r>
        <w:t>2023</w:t>
      </w:r>
      <w:r>
        <w:t>年</w:t>
      </w:r>
      <w:r>
        <w:t>12</w:t>
      </w:r>
      <w:r>
        <w:t>月</w:t>
      </w:r>
      <w:r>
        <w:t>25</w:t>
      </w:r>
      <w:r>
        <w:t>日建成并网发电；预留二期</w:t>
      </w:r>
      <w:r>
        <w:t>800MW</w:t>
      </w:r>
      <w:r>
        <w:t>，年输电量近</w:t>
      </w:r>
      <w:r>
        <w:t>20</w:t>
      </w:r>
      <w:r>
        <w:t>亿度，可全面满足陇县及周边县区新能源项目电力外输需求。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加强组织领导，夯实工作责任。县委、县政府高度重视新能源开发利用工作，把新能源作为新的经济增长点，县委常委会、县政府常务会多次研究部署，县政协领导也多次深入现场调研指导推进。县发改、自然资源、林业等部门主要领导亲自牵头，分管领导具体负责</w:t>
      </w:r>
      <w:r>
        <w:t>,</w:t>
      </w:r>
      <w:r>
        <w:t>高位推动，狠抓落实。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周密安排部署，扎实有效推进。成立了新能源项目协调小组和工作专班，健全完善了清洁能源产业“链长制”工作机制。县协调小组定期召开工作例会进行研究部署，各项目专班坚持周调度、月现场推进工作机制，协调解决存在的困难和问题。聚焦土地开发、流转、租赁等制约因素，建立“绿色通道”，全力推动项目落地、开工、见效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优选企业项目，筑牢发展根基。按照“以资源换项目、以项目引产业、以产业促发展”的思路，以完善和做大产业链为目标，严格对来陇投资的新能源投资企业综合审查，优中选优，先后引进华润、中广核、陕华电、中能建等一批新能源领军企业到陇投资建设，推动新能源产业高质量发展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加快项目建设进度。对</w:t>
      </w:r>
      <w:r>
        <w:t>2024</w:t>
      </w:r>
      <w:r>
        <w:t>年拟建的中核汇能、中电工程等</w:t>
      </w:r>
      <w:r>
        <w:t>6</w:t>
      </w:r>
      <w:r>
        <w:t>个光伏项目，督促项目建设单位，加强项目管理，强化资金和人员力量，积极主动与镇村对接，因村施策，因地制宜，多措并举推动土地流转提速增效，力争</w:t>
      </w:r>
      <w:r>
        <w:t>6</w:t>
      </w:r>
      <w:r>
        <w:t>个光伏项目于</w:t>
      </w:r>
      <w:r>
        <w:t>4</w:t>
      </w:r>
      <w:r>
        <w:t>月底前开工建设；陕建工、华润</w:t>
      </w:r>
      <w:r>
        <w:t>2</w:t>
      </w:r>
      <w:r>
        <w:t>个风电项目于</w:t>
      </w:r>
      <w:r>
        <w:t>8</w:t>
      </w:r>
      <w:r>
        <w:t>月底前开工建设。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落实链下项目建设。对已投产的奇点锂离子电池和江苏瑞晶光伏组件生产项目，督促企业加快生产扩大产能；对进展缓慢的金智输变电装备生产、智慧风机塔架制造、全钒液流储能等项目，督促企业严把时间节点，列出时间表、排好任务单，全面加快项目建设进度，确保早日投产达效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提升项目招引质量。保持大抓项目、大抓招商的劲头，积极谋划引进一批新能源开发、储能设备制造及新能源汽车充电设施建设项目，因地制宜发展屋顶分布式光伏和分散式风电，着力打造一批以乡镇为承载、与生态旅游、美丽乡村、特色小镇等深度融合的风光产业“生态圈”，拓宽新能源产业发展空间。</w:t>
      </w:r>
    </w:p>
    <w:p w:rsidR="009179D2" w:rsidRDefault="009179D2" w:rsidP="009179D2">
      <w:pPr>
        <w:ind w:firstLineChars="200" w:firstLine="420"/>
      </w:pPr>
      <w:r>
        <w:rPr>
          <w:rFonts w:hint="eastAsia"/>
        </w:rPr>
        <w:t>优化项目要素保障。紧盯新能源项目立项审批、落地建设等一系列环节，主动对接，跟踪服务，加快项目落地建设。不断深化“放管服”改革，压时限、提效率，全面落实企业来陇登记注册、项目谋划、审批落地、开工建设、竣工投产全流程全链条代办（帮办），实现了“联审联办”到“全程帮办”，确保企业安心经营、放心发展。</w:t>
      </w:r>
    </w:p>
    <w:p w:rsidR="009179D2" w:rsidRDefault="009179D2" w:rsidP="00646613">
      <w:pPr>
        <w:jc w:val="right"/>
      </w:pPr>
      <w:r w:rsidRPr="00646613">
        <w:rPr>
          <w:rFonts w:hint="eastAsia"/>
        </w:rPr>
        <w:t>陕西网</w:t>
      </w:r>
      <w:r>
        <w:rPr>
          <w:rFonts w:hint="eastAsia"/>
        </w:rPr>
        <w:t xml:space="preserve"> 2024-4-1</w:t>
      </w:r>
    </w:p>
    <w:p w:rsidR="009179D2" w:rsidRDefault="009179D2" w:rsidP="0026532B">
      <w:pPr>
        <w:sectPr w:rsidR="009179D2" w:rsidSect="002653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461F" w:rsidRDefault="0052461F"/>
    <w:sectPr w:rsidR="0052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9D2"/>
    <w:rsid w:val="0052461F"/>
    <w:rsid w:val="0091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79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79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2024-08-07T07:04:00Z</dcterms:created>
</cp:coreProperties>
</file>