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A" w:rsidRDefault="003016EA" w:rsidP="00F90614">
      <w:pPr>
        <w:pStyle w:val="1"/>
      </w:pPr>
      <w:r w:rsidRPr="00FF2998">
        <w:rPr>
          <w:rFonts w:hint="eastAsia"/>
        </w:rPr>
        <w:t>保定市应急管理局强化“四防”措施筑牢安全生产防线</w:t>
      </w:r>
    </w:p>
    <w:p w:rsidR="003016EA" w:rsidRDefault="003016EA" w:rsidP="003016EA">
      <w:pPr>
        <w:ind w:firstLineChars="200" w:firstLine="420"/>
        <w:jc w:val="left"/>
      </w:pPr>
      <w:r>
        <w:t>3</w:t>
      </w:r>
      <w:r>
        <w:t>月</w:t>
      </w:r>
      <w:r>
        <w:t>20</w:t>
      </w:r>
      <w:r>
        <w:t>日，保定市正式启动安全生产治本攻坚三年行动，从严从紧、从实从细抓好安全生产各项工作。行动中将通过组织开展一系列专项行动，推动</w:t>
      </w:r>
      <w:r>
        <w:t>“</w:t>
      </w:r>
      <w:r>
        <w:t>人防、技防、工程防、管理防</w:t>
      </w:r>
      <w:r>
        <w:t>”</w:t>
      </w:r>
      <w:r>
        <w:t>措施落地见效，进一步提高全市安全管理水平。</w:t>
      </w:r>
    </w:p>
    <w:p w:rsidR="003016EA" w:rsidRDefault="003016EA" w:rsidP="003016EA">
      <w:pPr>
        <w:ind w:firstLineChars="200" w:firstLine="420"/>
        <w:jc w:val="left"/>
      </w:pPr>
      <w:r>
        <w:rPr>
          <w:rFonts w:hint="eastAsia"/>
        </w:rPr>
        <w:t>聚焦强化“人防”，组织开展生产经营单位从业人员安全素质能力提升行动，推动危化品、矿山等高危行业生产经营单位从业人员安全技能培训深化提升，严格高危行业生产经营单位主要负责人、安全生产管理人员安全生产知识和管理能力考核，以及特种作业人员安全技术培训考核。落实《安全生产培训机构基本条件》标准，对安全生产培训机构进行一轮全覆盖条件复核，</w:t>
      </w:r>
      <w:r>
        <w:t>2024</w:t>
      </w:r>
      <w:r>
        <w:t>年底前清退一批不符合条件的机构，确保培训质量。聚焦从业人员疏散逃生避险意识能力提升，推动生产经营单位组织开展疏散逃生演练，让全体从业人员熟知逃生通道、安全出口及应急处置要</w:t>
      </w:r>
      <w:r>
        <w:rPr>
          <w:rFonts w:hint="eastAsia"/>
        </w:rPr>
        <w:t>求，形成常态化机制。</w:t>
      </w:r>
    </w:p>
    <w:p w:rsidR="003016EA" w:rsidRDefault="003016EA" w:rsidP="003016EA">
      <w:pPr>
        <w:ind w:firstLineChars="200" w:firstLine="420"/>
        <w:jc w:val="left"/>
      </w:pPr>
      <w:r>
        <w:rPr>
          <w:rFonts w:hint="eastAsia"/>
        </w:rPr>
        <w:t>在强化“技防”和“工程防”方面，组织开展安全科技支撑和工程治理行动。加大高危行业领域安全风险监测预警系统建设应用和升级改造力度，不断提高安全生产风险智能化管控能力。推进“机械化换人、自动化减人”，淘汰落后工艺和设备。深入开展老旧场所消防设施升级改造、公路安全生命防护工程建设等工程治理行动。</w:t>
      </w:r>
    </w:p>
    <w:p w:rsidR="003016EA" w:rsidRDefault="003016EA" w:rsidP="003016EA">
      <w:pPr>
        <w:ind w:firstLineChars="200" w:firstLine="420"/>
        <w:jc w:val="left"/>
      </w:pPr>
      <w:r>
        <w:rPr>
          <w:rFonts w:hint="eastAsia"/>
        </w:rPr>
        <w:t>在强化“管理防”方面，开展生产经营单位安全管理体系建设行动。探索实行安全生产标准化管理体系定级制度，推动规模以上企业安全生产标准化逐步达标、规模以下企业积极创建。大力选树各行业安全生产标准化建设标杆企业，落实安全生产标准化达标企业在减少检查频次、复产验收优先、安全生产责任保险和工伤保险费率下浮、信贷信用等级评定等方面的激励政策。</w:t>
      </w:r>
    </w:p>
    <w:p w:rsidR="003016EA" w:rsidRPr="00FF2998" w:rsidRDefault="003016EA" w:rsidP="003016EA">
      <w:pPr>
        <w:ind w:firstLineChars="200" w:firstLine="420"/>
        <w:jc w:val="right"/>
      </w:pPr>
      <w:r w:rsidRPr="00FF2998">
        <w:rPr>
          <w:rFonts w:hint="eastAsia"/>
        </w:rPr>
        <w:t>保定晚报</w:t>
      </w:r>
      <w:r>
        <w:rPr>
          <w:rFonts w:hint="eastAsia"/>
        </w:rPr>
        <w:t>2024-3-25</w:t>
      </w:r>
    </w:p>
    <w:p w:rsidR="003016EA" w:rsidRDefault="003016EA" w:rsidP="00A80801">
      <w:pPr>
        <w:sectPr w:rsidR="003016EA" w:rsidSect="00A8080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C7240" w:rsidRDefault="006C7240"/>
    <w:sectPr w:rsidR="006C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6EA"/>
    <w:rsid w:val="003016EA"/>
    <w:rsid w:val="006C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16E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16E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2024-08-07T06:46:00Z</dcterms:created>
</cp:coreProperties>
</file>