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6F95" w:rsidRPr="00B41A41" w:rsidRDefault="00466F95" w:rsidP="00B41A41">
      <w:pPr>
        <w:pStyle w:val="1"/>
        <w:ind w:firstLineChars="0" w:firstLine="0"/>
        <w:rPr>
          <w:spacing w:val="-6"/>
        </w:rPr>
      </w:pPr>
      <w:r w:rsidRPr="00B41A41">
        <w:rPr>
          <w:rFonts w:hint="eastAsia"/>
          <w:spacing w:val="-6"/>
        </w:rPr>
        <w:t>中阿文化交融生彩专辑活动在亮马河畔举办</w:t>
      </w:r>
      <w:r w:rsidRPr="00B41A41">
        <w:rPr>
          <w:spacing w:val="-6"/>
        </w:rPr>
        <w:t xml:space="preserve"> 朝阳区发布两条康养文旅路线</w:t>
      </w:r>
    </w:p>
    <w:p w:rsidR="00466F95" w:rsidRDefault="00466F95" w:rsidP="00466F95">
      <w:pPr>
        <w:ind w:firstLineChars="200" w:firstLine="420"/>
      </w:pPr>
      <w:r>
        <w:rPr>
          <w:rFonts w:hint="eastAsia"/>
        </w:rPr>
        <w:t>二十四节气挂画、中医药书签、古风诗词风筝、阿拉伯式壁饰挂件、阿拉伯式星月拉花……</w:t>
      </w:r>
      <w:r>
        <w:t>5</w:t>
      </w:r>
      <w:r>
        <w:t>月</w:t>
      </w:r>
      <w:r>
        <w:t>24</w:t>
      </w:r>
      <w:r>
        <w:t>日，北京朝阳</w:t>
      </w:r>
      <w:r>
        <w:t xml:space="preserve"> “</w:t>
      </w:r>
      <w:r>
        <w:t>亮马河国际风情水岸经济带</w:t>
      </w:r>
      <w:r>
        <w:t>”</w:t>
      </w:r>
      <w:r>
        <w:t>中医药（传统医药）系列活动之中阿文化交融生彩专辑活动在亮马河畔拉开帷幕。</w:t>
      </w:r>
    </w:p>
    <w:p w:rsidR="00466F95" w:rsidRDefault="00466F95" w:rsidP="00466F95">
      <w:pPr>
        <w:ind w:firstLineChars="200" w:firstLine="420"/>
      </w:pPr>
      <w:r>
        <w:rPr>
          <w:rFonts w:hint="eastAsia"/>
        </w:rPr>
        <w:t>活动现场，来自二十多个阿拉伯国家和地区的国际友人登台，以中医药（传统医药）为载体，通过阿拉伯友人朗诵中国节气之小满、中阿诗歌、谚语分享、中阿联袂太极拳演示、中阿特色名乐合奏、阿拉伯友人分享：在我的家乡感受中医药文化、阿拉伯特色舞蹈表演、在京国际友人讲述国际化社区的中医药服务等一系列精彩纷呈的文化活动，通过活动共享中医药文化，谱写中阿交流佳话，为中医药文化传承创新发展助力添彩。</w:t>
      </w:r>
    </w:p>
    <w:p w:rsidR="00466F95" w:rsidRDefault="00466F95" w:rsidP="00466F95">
      <w:pPr>
        <w:ind w:firstLineChars="200" w:firstLine="420"/>
      </w:pPr>
      <w:r>
        <w:rPr>
          <w:rFonts w:hint="eastAsia"/>
        </w:rPr>
        <w:t>“在</w:t>
      </w:r>
      <w:r>
        <w:t>2023</w:t>
      </w:r>
      <w:r>
        <w:t>年，朝阳区就举行了</w:t>
      </w:r>
      <w:r>
        <w:t>‘</w:t>
      </w:r>
      <w:r>
        <w:t>北斗七星</w:t>
      </w:r>
      <w:r>
        <w:t>’</w:t>
      </w:r>
      <w:r>
        <w:t>谈</w:t>
      </w:r>
      <w:r>
        <w:t>·</w:t>
      </w:r>
      <w:r>
        <w:t>朝阳区亮马河水岸经济带国际友人说中医药（传统医药）系列活动之《本草纲目》专辑活动、中医药文化开放日活动、外国友人走进北京市中医药管理局北京市中西医结合国际会诊中心沉浸式体验中医药文化活动。在今天的活动现场，我们为来自</w:t>
      </w:r>
      <w:r>
        <w:t>‘</w:t>
      </w:r>
      <w:r>
        <w:t>一带一路</w:t>
      </w:r>
      <w:r>
        <w:t>’</w:t>
      </w:r>
      <w:r>
        <w:t>近三十个国家和地区的中医药（传统医药）文化传播使者代表颁发证书。希望使者们以中医药为媒，将中医药传文化带向世界。</w:t>
      </w:r>
      <w:r>
        <w:t>”</w:t>
      </w:r>
      <w:r>
        <w:t>朝阳区卫健委相关负责人表示。</w:t>
      </w:r>
    </w:p>
    <w:p w:rsidR="00466F95" w:rsidRDefault="00466F95" w:rsidP="00466F95">
      <w:pPr>
        <w:ind w:firstLineChars="200" w:firstLine="420"/>
      </w:pPr>
      <w:r>
        <w:rPr>
          <w:rFonts w:hint="eastAsia"/>
        </w:rPr>
        <w:t>活动当天中阿传统医药文化之旅联盟发布。中国及阿拉伯国家和地区传统医药文化遗产多元，旅游资源丰富，中阿传统医药文化之旅联盟成立，将以“中医药名医故里文化旅游路线”为链条，充分发挥传统医药的独特优势，积极推动传统医药文化创新发展，加强传统医药文化国际交流与传播。</w:t>
      </w:r>
    </w:p>
    <w:p w:rsidR="00466F95" w:rsidRDefault="00466F95" w:rsidP="00466F95">
      <w:pPr>
        <w:ind w:firstLineChars="200" w:firstLine="420"/>
      </w:pPr>
      <w:r>
        <w:rPr>
          <w:rFonts w:hint="eastAsia"/>
        </w:rPr>
        <w:t>活动上，朝阳区还发布了两条集文化旅游与健康养生于一体的康养文旅路线，分别是</w:t>
      </w:r>
      <w:r>
        <w:t>:“</w:t>
      </w:r>
      <w:r>
        <w:t>康养朝阳</w:t>
      </w:r>
      <w:r>
        <w:t xml:space="preserve"> </w:t>
      </w:r>
      <w:r>
        <w:t>药说博物</w:t>
      </w:r>
      <w:r>
        <w:t>”——</w:t>
      </w:r>
      <w:r>
        <w:t>朝阳区中医药养生文旅路线，以及</w:t>
      </w:r>
      <w:r>
        <w:t>“</w:t>
      </w:r>
      <w:r>
        <w:t>康养有方</w:t>
      </w:r>
      <w:r>
        <w:t xml:space="preserve"> </w:t>
      </w:r>
      <w:r>
        <w:t>宜游朝阳</w:t>
      </w:r>
      <w:r>
        <w:t>”——</w:t>
      </w:r>
      <w:r>
        <w:t>朝阳区中医药健康服务体验之旅。</w:t>
      </w:r>
    </w:p>
    <w:p w:rsidR="00466F95" w:rsidRDefault="00466F95" w:rsidP="00466F95">
      <w:pPr>
        <w:ind w:firstLineChars="200" w:firstLine="420"/>
      </w:pPr>
      <w:r>
        <w:rPr>
          <w:rFonts w:hint="eastAsia"/>
        </w:rPr>
        <w:t>“康养朝阳</w:t>
      </w:r>
      <w:r>
        <w:t xml:space="preserve"> </w:t>
      </w:r>
      <w:r>
        <w:t>药说博物</w:t>
      </w:r>
      <w:r>
        <w:t>”——</w:t>
      </w:r>
      <w:r>
        <w:t>朝阳区中医药养生文旅路线。第一站是北京市双桥燕京中药饮片厂，第二站到达北京天元中医药博物馆，第三站是北京民俗博物馆，接下来</w:t>
      </w:r>
      <w:r>
        <w:t>,</w:t>
      </w:r>
      <w:r>
        <w:t>前往北京中医药大学中医药博物馆，最后到达温榆河公园的</w:t>
      </w:r>
      <w:r>
        <w:t>“</w:t>
      </w:r>
      <w:r>
        <w:t>温榆国风</w:t>
      </w:r>
      <w:r>
        <w:t>”</w:t>
      </w:r>
      <w:r>
        <w:t>区。</w:t>
      </w:r>
    </w:p>
    <w:p w:rsidR="00466F95" w:rsidRDefault="00466F95" w:rsidP="00466F95">
      <w:pPr>
        <w:ind w:firstLineChars="200" w:firstLine="420"/>
      </w:pPr>
      <w:r>
        <w:rPr>
          <w:rFonts w:hint="eastAsia"/>
        </w:rPr>
        <w:t>“康养有方</w:t>
      </w:r>
      <w:r>
        <w:t xml:space="preserve"> </w:t>
      </w:r>
      <w:r>
        <w:t>宜游朝阳</w:t>
      </w:r>
      <w:r>
        <w:t>”——</w:t>
      </w:r>
      <w:r>
        <w:t>朝阳区中医药健康服务体验之旅，围绕朝阳区</w:t>
      </w:r>
      <w:r>
        <w:t>6</w:t>
      </w:r>
      <w:r>
        <w:t>所特色医院为大家精炼出</w:t>
      </w:r>
      <w:r>
        <w:t>6</w:t>
      </w:r>
      <w:r>
        <w:t>条半日游路线。线路</w:t>
      </w:r>
      <w:r>
        <w:t>1</w:t>
      </w:r>
      <w:r>
        <w:t>是北京按摩医院</w:t>
      </w:r>
      <w:r>
        <w:t>—</w:t>
      </w:r>
      <w:r>
        <w:t>今日美术馆</w:t>
      </w:r>
      <w:r>
        <w:t>—</w:t>
      </w:r>
      <w:r>
        <w:t>合生汇。线路</w:t>
      </w:r>
      <w:r>
        <w:t>2</w:t>
      </w:r>
      <w:r>
        <w:t>是北京市第一中西医结合医院</w:t>
      </w:r>
      <w:r>
        <w:t>—</w:t>
      </w:r>
      <w:r>
        <w:t>朝阳剧场</w:t>
      </w:r>
      <w:r>
        <w:t>—</w:t>
      </w:r>
      <w:r>
        <w:t>亮马河国际风情水岸。线路</w:t>
      </w:r>
      <w:r>
        <w:t>3</w:t>
      </w:r>
      <w:r>
        <w:t>是北京中医药大学第三附属医院</w:t>
      </w:r>
      <w:r>
        <w:t>—</w:t>
      </w:r>
      <w:r>
        <w:t>元大都城垣遗址公园</w:t>
      </w:r>
      <w:r>
        <w:t>—</w:t>
      </w:r>
      <w:r>
        <w:t>中海环宇荟购物中心。线路</w:t>
      </w:r>
      <w:r>
        <w:t>4</w:t>
      </w:r>
      <w:r>
        <w:t>是中国藏学研究中心北京藏医院</w:t>
      </w:r>
      <w:r>
        <w:t>—</w:t>
      </w:r>
      <w:r>
        <w:t>奥林匹克公园</w:t>
      </w:r>
      <w:r>
        <w:t>—</w:t>
      </w:r>
      <w:r>
        <w:t>新奥购物中心。线路</w:t>
      </w:r>
      <w:r>
        <w:t>5</w:t>
      </w:r>
      <w:r>
        <w:t>是北京市朝阳区中医医院</w:t>
      </w:r>
      <w:r>
        <w:t>—</w:t>
      </w:r>
      <w:r>
        <w:t>北京民俗博物馆</w:t>
      </w:r>
      <w:r>
        <w:t xml:space="preserve">—THE BOX </w:t>
      </w:r>
      <w:r>
        <w:t>朝外</w:t>
      </w:r>
      <w:r>
        <w:t>|</w:t>
      </w:r>
      <w:r>
        <w:t>年轻力中心。线路</w:t>
      </w:r>
      <w:r>
        <w:t>6</w:t>
      </w:r>
      <w:r>
        <w:t>是中国中医科学院望京医院</w:t>
      </w:r>
      <w:r>
        <w:t>—</w:t>
      </w:r>
      <w:r>
        <w:t>北京</w:t>
      </w:r>
      <w:r>
        <w:t>798</w:t>
      </w:r>
      <w:r>
        <w:t>艺术中心</w:t>
      </w:r>
      <w:r>
        <w:t>—</w:t>
      </w:r>
      <w:r>
        <w:t>颐堤港购物中心。</w:t>
      </w:r>
    </w:p>
    <w:p w:rsidR="00466F95" w:rsidRDefault="00466F95" w:rsidP="00466F95">
      <w:pPr>
        <w:ind w:firstLineChars="200" w:firstLine="420"/>
      </w:pPr>
      <w:r>
        <w:rPr>
          <w:rFonts w:hint="eastAsia"/>
        </w:rPr>
        <w:t>“希望两条康养文旅路线既能为大家提供身体上的休憩与调养，也能为市民游客带来舒心的体验。”朝阳区文化和旅游局相关负责人表示。</w:t>
      </w:r>
    </w:p>
    <w:p w:rsidR="00466F95" w:rsidRDefault="00466F95" w:rsidP="00466F95">
      <w:pPr>
        <w:ind w:firstLineChars="200" w:firstLine="420"/>
        <w:jc w:val="right"/>
      </w:pPr>
      <w:r>
        <w:rPr>
          <w:rFonts w:hint="eastAsia"/>
        </w:rPr>
        <w:t>网易</w:t>
      </w:r>
      <w:r>
        <w:rPr>
          <w:rFonts w:hint="eastAsia"/>
        </w:rPr>
        <w:t>2024-5-26</w:t>
      </w:r>
      <w:r>
        <w:rPr>
          <w:rFonts w:hint="eastAsia"/>
        </w:rPr>
        <w:t>、</w:t>
      </w:r>
    </w:p>
    <w:p w:rsidR="00466F95" w:rsidRDefault="00466F95" w:rsidP="006635E0">
      <w:pPr>
        <w:sectPr w:rsidR="00466F95" w:rsidSect="006635E0">
          <w:type w:val="continuous"/>
          <w:pgSz w:w="11906" w:h="16838"/>
          <w:pgMar w:top="1644" w:right="1236" w:bottom="1418" w:left="1814" w:header="851" w:footer="907" w:gutter="0"/>
          <w:pgNumType w:start="1"/>
          <w:cols w:space="720"/>
          <w:docGrid w:type="lines" w:linePitch="341" w:charSpace="2373"/>
        </w:sectPr>
      </w:pPr>
    </w:p>
    <w:p w:rsidR="006D6093" w:rsidRDefault="006D6093"/>
    <w:sectPr w:rsidR="006D609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66F95"/>
    <w:rsid w:val="00466F95"/>
    <w:rsid w:val="006D609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66F9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66F9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178</Words>
  <Characters>1020</Characters>
  <Application>Microsoft Office Word</Application>
  <DocSecurity>0</DocSecurity>
  <Lines>8</Lines>
  <Paragraphs>2</Paragraphs>
  <ScaleCrop>false</ScaleCrop>
  <Company>Microsoft</Company>
  <LinksUpToDate>false</LinksUpToDate>
  <CharactersWithSpaces>1196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2024-07-08T01:36:00Z</dcterms:created>
</cp:coreProperties>
</file>