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FA" w:rsidRDefault="00C679FA" w:rsidP="00B41A41">
      <w:pPr>
        <w:pStyle w:val="1"/>
        <w:ind w:firstLineChars="0" w:firstLine="0"/>
      </w:pPr>
      <w:r w:rsidRPr="004F6A31">
        <w:rPr>
          <w:rFonts w:hint="eastAsia"/>
        </w:rPr>
        <w:t>坚决惩治群众身边腐败问题</w:t>
      </w:r>
    </w:p>
    <w:p w:rsidR="00C679FA" w:rsidRDefault="00C679FA" w:rsidP="00C679FA">
      <w:pPr>
        <w:ind w:firstLineChars="200" w:firstLine="420"/>
        <w:jc w:val="left"/>
      </w:pPr>
      <w:r>
        <w:rPr>
          <w:rFonts w:hint="eastAsia"/>
        </w:rPr>
        <w:t>反腐败斗争关系民心这个最大的政治，推动反腐败向基层延伸是打赢反腐败斗争攻坚战持久战的应有之义。二十届中央纪委三次全会在部署今年主要工作时指出，坚持向基层延伸，坚决惩治群众身边腐败问题，瞄准教育、就业、医疗等民生领域的痛点难点开展集中整治；深化乡村振兴领域不正之风和腐败问题专项整治，推进扫黑除恶“打伞破网”常态化机制化。各级纪检监察机关要深入贯彻落实中央纪委三次全会部署，下更大气力纠治群众身边不正之风和腐败问题，切实增强人民群众的获得感、幸福感、安全感。</w:t>
      </w:r>
    </w:p>
    <w:p w:rsidR="00C679FA" w:rsidRDefault="00C679FA" w:rsidP="00C679FA">
      <w:pPr>
        <w:ind w:firstLineChars="200" w:firstLine="420"/>
        <w:jc w:val="left"/>
      </w:pPr>
      <w:r>
        <w:rPr>
          <w:rFonts w:hint="eastAsia"/>
        </w:rPr>
        <w:t>整治群众身边不正之风和腐败问题，是以习近平同志为核心的党中央部署的重大任务，是老百姓期盼的实事，是关系党的执政根基的大事。纪检监察机关要从坚定拥护“两个确立”、坚决做到“两个维护”的政治高度，坚持以人民为中心的发展思想，厚植为民情怀，把严的基调、严的措施、严的氛围长期坚持下去，做到人民群众反对什么、痛恨什么，就坚决防范和纠正什么，推动反腐败向基层延伸，着力惩治群众身边“蝇贪蚁腐”，切实解决群众反映强烈的突出问题，让人民群众切身感受到党中央和习近平总书记的关心关爱就在身边，公平正义就在身边。</w:t>
      </w:r>
    </w:p>
    <w:p w:rsidR="00C679FA" w:rsidRDefault="00C679FA" w:rsidP="00C679FA">
      <w:pPr>
        <w:ind w:firstLineChars="200" w:firstLine="420"/>
        <w:jc w:val="left"/>
      </w:pPr>
      <w:r>
        <w:rPr>
          <w:rFonts w:hint="eastAsia"/>
        </w:rPr>
        <w:t>关口前移，把监督触角向基层延伸。要织密织牢基层监督网，完善基层监督体系，创新监督方式方法，进一步压缩基层权力寻租空间。要走好新时代党的群众路线，强化一线调研，多到田间地头、街头巷尾，倾听群众呼声，善于发现那些坐在办公室里难以掌握的问题线索。要用好明察暗访、大数据分析等手段，用好“码上监督”“扫码举报”等网络举报方式，拓展问题线索的收集渠道。要加强与教育、人社、医疗、财政、农业农村等职能部门沟通，对可疑信息分类梳理、精准识别，提高精准发现问题的能力。要认真办理巡视巡察移交问题线索、审计移交问题线索，督促行政执法、司法机关按规定移交基层党员干部和公职人员违纪违法问题线索，不断增强监督合力，提升监督质效。</w:t>
      </w:r>
    </w:p>
    <w:p w:rsidR="00C679FA" w:rsidRDefault="00C679FA" w:rsidP="00C679FA">
      <w:pPr>
        <w:ind w:firstLineChars="200" w:firstLine="420"/>
        <w:jc w:val="left"/>
      </w:pPr>
      <w:r>
        <w:rPr>
          <w:rFonts w:hint="eastAsia"/>
        </w:rPr>
        <w:t>坚持问题导向，抓好线索处置，强力推进办案，狠抓纠风治乱，深化整治群众身边不正之风和腐败问题。瞄准民生领域的痛点难点问题，选取“小切口”开展集中整治，严肃查处贪污侵占、截留挪用、吃拿卡要、虚报冒领、优亲厚友等群众反映强烈的问题。深化乡村振兴领域不正之风和腐败问题专项整治，加强对重点项目、重大资金、重要环节等监督检查，切实维护群众合法权益。推进扫黑除恶“打伞破网”常态化机制化，严肃惩治群众痛恨的涉黑涉恶腐败和“保护伞”，加大对“村霸”“街霸”“矿霸”等基层黑恶势力的整治力度，决不允许其为非作歹、欺压百姓。要健全交叉办案、提级管辖机制，破解县域“熟人社会”办案难等问题。对涉及范围广、影响恶劣的问题，要坚决从严查处、查清查透，对疑难复杂以及干扰多、阻力大的案件，纪检监察机关主要负责同志要直接指挥，集中攻坚，以实实在在的成效赢得群众支持和信赖。</w:t>
      </w:r>
    </w:p>
    <w:p w:rsidR="00C679FA" w:rsidRDefault="00C679FA" w:rsidP="00C679FA">
      <w:pPr>
        <w:ind w:firstLineChars="200" w:firstLine="420"/>
        <w:jc w:val="left"/>
      </w:pPr>
      <w:r>
        <w:rPr>
          <w:rFonts w:hint="eastAsia"/>
        </w:rPr>
        <w:t>把监督、办案、整改、治理贯通起来，提升综合治理效能。要督促推动各基层单位在全面梳理小微权力清单的基础上，同步完善制度规定，扎紧扎密制度笼子。针对案件暴露出的普遍性、深层次问题，从制度机制上找原因、提对策，提高纪检监察建议针对性、可行性，推动完善体制机制、堵塞监管漏洞，实现查处一案、警示一片、治理一域的综合效果。要做深做实警示教育，以身边事教育身边人，让党员干部知敬畏、存戒惧、守底线，习惯在受监督和约束的环境中工作生活。加强廉洁教育，充分发挥廉洁文化的导向、规范、凝聚功能，推动以清为美、以廉为荣的价值观在基层蔚然成风，推动广大基层干部把心思和精力用在为党尽责、为民造福上，让群众更多感受到正风肃纪反腐的实际成果和带来的正能量，不断夯实党的执政根基。</w:t>
      </w:r>
    </w:p>
    <w:p w:rsidR="00C679FA" w:rsidRPr="004F6A31" w:rsidRDefault="00C679FA" w:rsidP="00C679FA">
      <w:pPr>
        <w:ind w:firstLineChars="200" w:firstLine="420"/>
        <w:jc w:val="right"/>
      </w:pPr>
      <w:r w:rsidRPr="004F6A31">
        <w:rPr>
          <w:rFonts w:hint="eastAsia"/>
        </w:rPr>
        <w:t>中国纪检监察报</w:t>
      </w:r>
      <w:r>
        <w:rPr>
          <w:rFonts w:hint="eastAsia"/>
        </w:rPr>
        <w:t>2024-5-24</w:t>
      </w:r>
    </w:p>
    <w:p w:rsidR="00C679FA" w:rsidRDefault="00C679FA" w:rsidP="006635E0">
      <w:pPr>
        <w:sectPr w:rsidR="00C679FA" w:rsidSect="006635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E665D" w:rsidRDefault="005E665D"/>
    <w:sectPr w:rsidR="005E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9FA"/>
    <w:rsid w:val="005E665D"/>
    <w:rsid w:val="00C6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79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79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2024-07-08T01:36:00Z</dcterms:created>
</cp:coreProperties>
</file>