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DA" w:rsidRDefault="00FF73DA" w:rsidP="00020980">
      <w:pPr>
        <w:pStyle w:val="1"/>
      </w:pPr>
      <w:r w:rsidRPr="00020980">
        <w:rPr>
          <w:rFonts w:hint="eastAsia"/>
        </w:rPr>
        <w:t>打造“青海</w:t>
      </w:r>
      <w:r w:rsidRPr="00020980">
        <w:t>e就业</w:t>
      </w:r>
      <w:r w:rsidRPr="00020980">
        <w:t>”</w:t>
      </w:r>
      <w:r w:rsidRPr="00020980">
        <w:t>特色品牌，持续推动高质量充分就业</w:t>
      </w:r>
    </w:p>
    <w:p w:rsidR="00FF73DA" w:rsidRDefault="00FF73DA" w:rsidP="00FF73DA">
      <w:pPr>
        <w:ind w:firstLineChars="200" w:firstLine="420"/>
      </w:pPr>
      <w:r>
        <w:rPr>
          <w:rFonts w:hint="eastAsia"/>
        </w:rPr>
        <w:t>青海省人力资源和社会保障厅党组书记、厅长</w:t>
      </w:r>
      <w:r>
        <w:t xml:space="preserve"> </w:t>
      </w:r>
      <w:r>
        <w:t>胡斌</w:t>
      </w:r>
    </w:p>
    <w:p w:rsidR="00FF73DA" w:rsidRDefault="00FF73DA" w:rsidP="00FF73DA">
      <w:pPr>
        <w:ind w:firstLineChars="200" w:firstLine="420"/>
      </w:pPr>
      <w:r>
        <w:rPr>
          <w:rFonts w:hint="eastAsia"/>
        </w:rPr>
        <w:t>就业是民生之本、财富之源、稳定之基、幸福之依。党中央高度重视就业工作，去年底召开的中央经济工作会议上，习近平总书记指出“更加突出就业优先导向，确保重点群体就业稳定”。今年全国两会政府工作报告提出，“要突出就业优先导向，加强财税、金融等政策对稳就业的支持，加大促就业专项政策力度。”全国人社工作会议强调“要以实施就业优先战略为主线，加快构建高质量充分就业工作体系”。青海省委、省政府提出了构建“大就业”格局，打造“青海</w:t>
      </w:r>
      <w:r>
        <w:t>e</w:t>
      </w:r>
      <w:r>
        <w:t>就业</w:t>
      </w:r>
      <w:r>
        <w:t>”</w:t>
      </w:r>
      <w:r>
        <w:t>品牌工作要求。青海人社部门深入学习领会习近平总书记重要讲话精神，认真贯彻落实全国两会精神</w:t>
      </w:r>
      <w:r>
        <w:rPr>
          <w:rFonts w:hint="eastAsia"/>
        </w:rPr>
        <w:t>，全面贯彻全国人社工作会议部署，以打造“青海</w:t>
      </w:r>
      <w:r>
        <w:t>e</w:t>
      </w:r>
      <w:r>
        <w:t>就业</w:t>
      </w:r>
      <w:r>
        <w:t>”</w:t>
      </w:r>
      <w:r>
        <w:t>品牌为牵引，持续推动实现更高质量充分就业。</w:t>
      </w:r>
    </w:p>
    <w:p w:rsidR="00FF73DA" w:rsidRDefault="00FF73DA" w:rsidP="00FF73DA">
      <w:pPr>
        <w:ind w:firstLineChars="200" w:firstLine="420"/>
      </w:pPr>
      <w:r>
        <w:rPr>
          <w:rFonts w:hint="eastAsia"/>
        </w:rPr>
        <w:t>深刻把握</w:t>
      </w:r>
      <w:r>
        <w:t>e</w:t>
      </w:r>
      <w:r>
        <w:t>就业内涵要求。针对当前就业工作中存在的省直有关部门聚焦就业同向发力的工作机制有待加强、系统内部协同联动不足、职业培训与市场需求和劳动者需要衔接不够紧密、信息化水平不高以及政策服务</w:t>
      </w:r>
      <w:r>
        <w:t>“</w:t>
      </w:r>
      <w:r>
        <w:t>碎片化</w:t>
      </w:r>
      <w:r>
        <w:t>”</w:t>
      </w:r>
      <w:r>
        <w:t>等问题，青海适应新形势、对标新要求，在前期深入分析、研究的基础上，制定了《</w:t>
      </w:r>
      <w:r>
        <w:t>“</w:t>
      </w:r>
      <w:r>
        <w:t>青海</w:t>
      </w:r>
      <w:r>
        <w:t>e</w:t>
      </w:r>
      <w:r>
        <w:t>就业</w:t>
      </w:r>
      <w:r>
        <w:t>”</w:t>
      </w:r>
      <w:r>
        <w:t>工作品牌创建实施方案》，突出就业优先导向，落实就业优先政策，着力构建政府主导、人社牵头、省直各部门协同发力、市州县区联动的</w:t>
      </w:r>
      <w:r>
        <w:t>“</w:t>
      </w:r>
      <w:r>
        <w:t>大就业</w:t>
      </w:r>
      <w:r>
        <w:t>”</w:t>
      </w:r>
      <w:r>
        <w:t>工作格局。坚持立足当下、兼顾长远、先立后破的原则，精准把握</w:t>
      </w:r>
      <w:r>
        <w:t>“e</w:t>
      </w:r>
      <w:r>
        <w:t>就业</w:t>
      </w:r>
      <w:r>
        <w:t>”</w:t>
      </w:r>
      <w:r>
        <w:t>定位，在</w:t>
      </w:r>
      <w:r>
        <w:t>“e”</w:t>
      </w:r>
      <w:r>
        <w:t>上下足功夫。</w:t>
      </w:r>
      <w:r>
        <w:rPr>
          <w:rFonts w:hint="eastAsia"/>
        </w:rPr>
        <w:t>一是“容易”，让劳动者在青海求职就业更加容易方便；二是“适宜”，构建贯穿劳动者职业生涯的终身服务保障体系；三是“互联网”，以互联网信息化作为有效载体来提供高效便捷的人社服务；四是“拓展”，加强与相关部门政策、数据、服务互通共享，充分发挥各相关部门在稳岗、扩岗方面的积极作用，聚合力量、同向发力。</w:t>
      </w:r>
    </w:p>
    <w:p w:rsidR="00FF73DA" w:rsidRDefault="00FF73DA" w:rsidP="00FF73DA">
      <w:pPr>
        <w:ind w:firstLineChars="200" w:firstLine="420"/>
      </w:pPr>
      <w:r>
        <w:rPr>
          <w:rFonts w:hint="eastAsia"/>
        </w:rPr>
        <w:t>着力健全</w:t>
      </w:r>
      <w:r>
        <w:t>e</w:t>
      </w:r>
      <w:r>
        <w:t>就业工作体系。聚焦就业工作理念重塑、系统重构、数字赋能，探索建立</w:t>
      </w:r>
      <w:r>
        <w:t>“</w:t>
      </w:r>
      <w:r>
        <w:t>横向到边、纵向到底，聚点成链、结链成网，覆盖全民、共建共享</w:t>
      </w:r>
      <w:r>
        <w:t>”</w:t>
      </w:r>
      <w:r>
        <w:t>的就业工作体系。</w:t>
      </w:r>
      <w:r>
        <w:t>“</w:t>
      </w:r>
      <w:r>
        <w:t>横向到边、纵向到底</w:t>
      </w:r>
      <w:r>
        <w:t>”</w:t>
      </w:r>
      <w:r>
        <w:t>，坚持把</w:t>
      </w:r>
      <w:r>
        <w:t>“</w:t>
      </w:r>
      <w:r>
        <w:t>青海</w:t>
      </w:r>
      <w:r>
        <w:t>e</w:t>
      </w:r>
      <w:r>
        <w:t>就业</w:t>
      </w:r>
      <w:r>
        <w:t>”</w:t>
      </w:r>
      <w:r>
        <w:t>平台打造成以就业为重点，社会保险、人才人事、劳动关系协同支撑的一体化信息平台，通过互联网将服务触角延伸至乡镇、社区，建立起省、市、县、乡、村五级就业服务网络。</w:t>
      </w:r>
      <w:r>
        <w:t>“</w:t>
      </w:r>
      <w:r>
        <w:t>聚点成链、结链成网</w:t>
      </w:r>
      <w:r>
        <w:t>”</w:t>
      </w:r>
      <w:r>
        <w:t>，实现跨业务、跨部门、跨地域信息共享与协同合作，对内实现人社系统数据共享，对外既强化与省直相关部门间的数据共享，又打通与人社部相关司局和</w:t>
      </w:r>
      <w:r>
        <w:rPr>
          <w:rFonts w:hint="eastAsia"/>
        </w:rPr>
        <w:t>其他省市人社部门的数据共享通道。“覆盖全民、共建共享”，积极利用大数据、人工智能推进“人找政策”“人找服务”向“政策找人”“服务找人”转变，推进统计分析、形势研判由“台账化”“静态化”向“数据化”“动态化”转变，强化内外部政策、业务、数据、服务全面整合利用，服务群众。</w:t>
      </w:r>
    </w:p>
    <w:p w:rsidR="00FF73DA" w:rsidRDefault="00FF73DA" w:rsidP="00FF73DA">
      <w:pPr>
        <w:ind w:firstLineChars="200" w:firstLine="420"/>
      </w:pPr>
      <w:r>
        <w:rPr>
          <w:rFonts w:hint="eastAsia"/>
        </w:rPr>
        <w:t>扎实推进</w:t>
      </w:r>
      <w:r>
        <w:t>e</w:t>
      </w:r>
      <w:r>
        <w:t>就业重点任务。统筹实施六项工程，即实施智慧信息赋能工程，强化数字支撑，提升协同能力，提供优质便捷服务，推动智能监测分析；实施就业服务增效工程，延伸服务触角，拓展基层就业服务平台，提升重点群体就业质量；实施职业技能提升工程，构建全方位培训体系，提升培训就业关联度，提高就业能力；实施社会保障筑基工程，引导就业群体参保，发挥援企稳岗效能，建立社保就业联动机制；实施人才人事支撑工程，加大事业单位招聘力度，推动专业技术人才知识更新，畅通人才职业发展路径；实施劳动和谐共促工程，构建和谐劳动关系，提升调解仲裁质</w:t>
      </w:r>
      <w:r>
        <w:rPr>
          <w:rFonts w:hint="eastAsia"/>
        </w:rPr>
        <w:t>效，保障劳动者合法权益。通过实施六项工程，主动凝聚在促进、支撑、驱动、保障就业等方面的工作力量，共同构建招聘求职、技能提升、社会保障、权益维护等贯穿劳动者职业生涯的终身服务体系。积极引导全省人社系统主动强化系统思维、创新意识和担当实干精神，找准本地区、本单位促进就业工作高质量发展的发力点、增长点和契合点，促进系统协同、政策协同、业务协同、服务协同。</w:t>
      </w:r>
    </w:p>
    <w:p w:rsidR="00FF73DA" w:rsidRDefault="00FF73DA" w:rsidP="00FF73DA">
      <w:pPr>
        <w:ind w:firstLineChars="200" w:firstLine="420"/>
      </w:pPr>
      <w:r>
        <w:rPr>
          <w:rFonts w:hint="eastAsia"/>
        </w:rPr>
        <w:t>切实强化</w:t>
      </w:r>
      <w:r>
        <w:t>e</w:t>
      </w:r>
      <w:r>
        <w:t>就业保障措施。加强组织领导，依托各级促进就业议事协调机制，发挥发改、工信、商务、农业农村、退役军人等部门作用，精准掌握机关（事业）单位招录、企业吸纳、以工代赈项目、参军服役等全口径就业信息，不断拓展</w:t>
      </w:r>
      <w:r>
        <w:t>“</w:t>
      </w:r>
      <w:r>
        <w:t>青海</w:t>
      </w:r>
      <w:r>
        <w:t>e</w:t>
      </w:r>
      <w:r>
        <w:t>就业</w:t>
      </w:r>
      <w:r>
        <w:t>”</w:t>
      </w:r>
      <w:r>
        <w:t>品牌覆盖范围。强化要素保障，按规定将公共就业服务经费列入本级财政预算，统筹就业补助资金、失业保险基金、职业技能提升行动专账等资金，支持提升就业服务；加快人社信息化建设，确保各板块业务和信息系统互通互联、相互支撑；用好用活高校毕业生</w:t>
      </w:r>
      <w:r>
        <w:t>“</w:t>
      </w:r>
      <w:r>
        <w:t>三支一扶</w:t>
      </w:r>
      <w:r>
        <w:t>”</w:t>
      </w:r>
      <w:r>
        <w:t>计划、公益性岗位等岗位资源，充实乡镇街道、农村社</w:t>
      </w:r>
      <w:r>
        <w:rPr>
          <w:rFonts w:hint="eastAsia"/>
        </w:rPr>
        <w:t>区等基层就业服务力量。加大宣传力度，围绕开展“人社服务进万家”等特色专项活动，靠前宣传人社惠企利民政策，充分调动基层人社部门对创建就业工作品牌的主动性、积极性和创造性；广泛运用线上线下媒体平台，多渠道宣传“青海</w:t>
      </w:r>
      <w:r>
        <w:t>e</w:t>
      </w:r>
      <w:r>
        <w:t>就业</w:t>
      </w:r>
      <w:r>
        <w:t>”</w:t>
      </w:r>
      <w:r>
        <w:t>工作品牌的创新做法，发挥示范引领作用，营造创新氛围。加强督导考评，采取组织专项检查、开展就业创业绩效评价等方法，加强对品牌创建</w:t>
      </w:r>
      <w:r>
        <w:t>“</w:t>
      </w:r>
      <w:r>
        <w:t>六项工程</w:t>
      </w:r>
      <w:r>
        <w:t>”</w:t>
      </w:r>
      <w:r>
        <w:t>实施情况的调度督导，推动双重联动服务管理有机统一，在基层实现大数据赋能、</w:t>
      </w:r>
      <w:r>
        <w:t>“</w:t>
      </w:r>
      <w:r>
        <w:t>铁脚板</w:t>
      </w:r>
      <w:r>
        <w:t>”</w:t>
      </w:r>
      <w:r>
        <w:t>落地。</w:t>
      </w:r>
    </w:p>
    <w:p w:rsidR="00FF73DA" w:rsidRDefault="00FF73DA" w:rsidP="00020980">
      <w:pPr>
        <w:jc w:val="right"/>
      </w:pPr>
      <w:r w:rsidRPr="00020980">
        <w:rPr>
          <w:rFonts w:hint="eastAsia"/>
        </w:rPr>
        <w:t>青海省人力资源和社会保障厅</w:t>
      </w:r>
      <w:r>
        <w:rPr>
          <w:rFonts w:hint="eastAsia"/>
        </w:rPr>
        <w:t xml:space="preserve"> 2024-3-19</w:t>
      </w:r>
    </w:p>
    <w:p w:rsidR="00FF73DA" w:rsidRDefault="00FF73DA" w:rsidP="00D21832">
      <w:pPr>
        <w:sectPr w:rsidR="00FF73DA" w:rsidSect="00D21832">
          <w:type w:val="continuous"/>
          <w:pgSz w:w="11906" w:h="16838"/>
          <w:pgMar w:top="1644" w:right="1236" w:bottom="1418" w:left="1814" w:header="851" w:footer="907" w:gutter="0"/>
          <w:pgNumType w:start="1"/>
          <w:cols w:space="720"/>
          <w:docGrid w:type="lines" w:linePitch="341" w:charSpace="2373"/>
        </w:sectPr>
      </w:pPr>
    </w:p>
    <w:p w:rsidR="00F26624" w:rsidRDefault="00F26624"/>
    <w:sectPr w:rsidR="00F266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73DA"/>
    <w:rsid w:val="00F26624"/>
    <w:rsid w:val="00FF7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F73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F73D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Company>Microsoft</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2024-07-15T06:43:00Z</dcterms:created>
</cp:coreProperties>
</file>