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FA" w:rsidRDefault="003878FA" w:rsidP="00D95A00">
      <w:pPr>
        <w:pStyle w:val="1"/>
      </w:pPr>
      <w:bookmarkStart w:id="0" w:name="_Toc171602546"/>
      <w:r w:rsidRPr="00650EEE">
        <w:rPr>
          <w:rFonts w:hint="eastAsia"/>
        </w:rPr>
        <w:t>南通崇川：整域推进综合行政执法体制改革</w:t>
      </w:r>
      <w:bookmarkEnd w:id="0"/>
    </w:p>
    <w:p w:rsidR="003878FA" w:rsidRDefault="003878FA" w:rsidP="003878FA">
      <w:pPr>
        <w:ind w:firstLineChars="200" w:firstLine="420"/>
        <w:jc w:val="left"/>
      </w:pPr>
      <w:r>
        <w:rPr>
          <w:rFonts w:hint="eastAsia"/>
        </w:rPr>
        <w:t>“之前是城管、市场监管各个部门轮流来检查，检查一次就要花好几个半天，现在推行‘一个领域一支队伍’，高效又省心！”在南通市崇川经济开发区的太平路上，街道综合行政执法队对王师傅的水果店铺进行了一次“全面体检”，只花了不到一小时。</w:t>
      </w:r>
    </w:p>
    <w:p w:rsidR="003878FA" w:rsidRDefault="003878FA" w:rsidP="003878FA">
      <w:pPr>
        <w:ind w:firstLineChars="200" w:firstLine="420"/>
        <w:jc w:val="left"/>
      </w:pPr>
      <w:r>
        <w:rPr>
          <w:rFonts w:hint="eastAsia"/>
        </w:rPr>
        <w:t>近年来，南通市崇川区立足主城区的区位特点，整域推进综合行政执法体制改革，建优建强综合行政执法队伍，努力构建权责明晰、简约高效、运转协调、执法有力的综合执法体制。</w:t>
      </w:r>
    </w:p>
    <w:p w:rsidR="003878FA" w:rsidRDefault="003878FA" w:rsidP="003878FA">
      <w:pPr>
        <w:ind w:firstLineChars="200" w:firstLine="420"/>
        <w:jc w:val="left"/>
      </w:pPr>
      <w:r>
        <w:rPr>
          <w:rFonts w:hint="eastAsia"/>
        </w:rPr>
        <w:t>优化体制机制。南通市崇川区推动领域内整合，整合城市管理、应急管理、市场监管等领域的机构、职能，设置综合性执法队伍，由一个主体统一行使相对集中行政处罚权，实现“一个领域一支执法队伍”；推动层级间整合，配合将文化市场、农业农村执法权限调整到市级部门，厘清市、区部门执法范围，实现“一个层级一支执法队伍”；推动区域内整合，在街道设立综合行政执法局，明确街道执法主体地位，实现“一个区域一支执法队伍”。推动执法资源下移、力量下沉，将城市管理领域</w:t>
      </w:r>
      <w:r>
        <w:t>80%</w:t>
      </w:r>
      <w:r>
        <w:t>执法力量下沉至街道，充实基层一线执法力量。严格执行行政执法人员配备标准</w:t>
      </w:r>
      <w:r>
        <w:rPr>
          <w:rFonts w:hint="eastAsia"/>
        </w:rPr>
        <w:t>，通过人员招录、轮岗交流等方式，确保各街道综合行政执法局配备具有行政执法资格人员不少于</w:t>
      </w:r>
      <w:r>
        <w:t>12</w:t>
      </w:r>
      <w:r>
        <w:t>名。通过公开招录、转任等方式，调配具有法制审核资格人员到执法岗位工作，补足法制审核力量。</w:t>
      </w:r>
    </w:p>
    <w:p w:rsidR="003878FA" w:rsidRDefault="003878FA" w:rsidP="003878FA">
      <w:pPr>
        <w:ind w:firstLineChars="200" w:firstLine="420"/>
        <w:jc w:val="left"/>
      </w:pPr>
      <w:r>
        <w:rPr>
          <w:rFonts w:hint="eastAsia"/>
        </w:rPr>
        <w:t>加强规范管理。崇川区确定区街两级的执法主体、范围和职责，最大限度减少不必要的行政执法事项、减少执法层级。按照“重心下移、不重不漏”的原则，由区级行政执法主管部门牵头，在城市管理、应急管理、市场监管等</w:t>
      </w:r>
      <w:r>
        <w:t>5</w:t>
      </w:r>
      <w:r>
        <w:t>大领域探索建立行政执法职责清单，累计梳理</w:t>
      </w:r>
      <w:r>
        <w:t>2043</w:t>
      </w:r>
      <w:r>
        <w:t>项监管职责。强化城市管理、应急管理、市场监管等部门对所属执法队伍管理的主体责任、监督管理和考核指导责任。设立执法监督内设机构，明确工作职责，选优配强专门人员，常态化组织业务能力提升和文明规范执法培训。强化街道党工委、办事处对属地行政执法管理的主体责任、区城管局对街</w:t>
      </w:r>
      <w:r>
        <w:rPr>
          <w:rFonts w:hint="eastAsia"/>
        </w:rPr>
        <w:t>道综合行政执法局的条线管理责任。明确街道行政执法权限，下放以市容市貌、城市管理为主体的行政处罚（行政强制）类事项</w:t>
      </w:r>
      <w:r>
        <w:t>101</w:t>
      </w:r>
      <w:r>
        <w:t>项，编制《崇川区各街道行政权力清单》，制定街道职责准入清单</w:t>
      </w:r>
      <w:r>
        <w:t>125</w:t>
      </w:r>
      <w:r>
        <w:t>项，</w:t>
      </w:r>
      <w:r>
        <w:t>“</w:t>
      </w:r>
      <w:r>
        <w:t>属地管理</w:t>
      </w:r>
      <w:r>
        <w:t>”</w:t>
      </w:r>
      <w:r>
        <w:t>主体责任和配合责任清单</w:t>
      </w:r>
      <w:r>
        <w:t>75</w:t>
      </w:r>
      <w:r>
        <w:t>项。</w:t>
      </w:r>
    </w:p>
    <w:p w:rsidR="003878FA" w:rsidRDefault="003878FA" w:rsidP="003878FA">
      <w:pPr>
        <w:ind w:firstLineChars="200" w:firstLine="420"/>
        <w:jc w:val="left"/>
      </w:pPr>
      <w:r>
        <w:rPr>
          <w:rFonts w:hint="eastAsia"/>
        </w:rPr>
        <w:t>完善执法制度。下沉到街道综合行政执法局的执法队员实行“区属、街管、街用”，工作关系、组织关系、日常考核等由街道统一管理、统一调配，对执法队员，专职专用，明确规定不得调配用于其他非执法岗位，落实属地和条线相结合的双重管理责任。崇川区推动落实行政执法“三项制度”，严格落实行政执法人员持证上岗和资格管理制度、培训制度，加强行政执法人员和执法辅助人员管理和培训，持续推进执法标准化、规范化、精细化建设。健全机制保障，完善轮岗培训、奖励举报、信用监管、考核评价等工作机制，强化务实管用的执法制度保障。严格监督考核，将指挥中心、综合执法主管部门、执法工作人员等纳入考核范围，围绕执法信息数据汇聚、事件线索发现、流转交办处置、执法结果反馈、执法行为规范、执法办件效能等内容开展综合监督考核。</w:t>
      </w:r>
    </w:p>
    <w:p w:rsidR="003878FA" w:rsidRDefault="003878FA" w:rsidP="003878FA">
      <w:pPr>
        <w:ind w:firstLineChars="200" w:firstLine="420"/>
        <w:jc w:val="right"/>
      </w:pPr>
      <w:r w:rsidRPr="00650EEE">
        <w:rPr>
          <w:rFonts w:hint="eastAsia"/>
        </w:rPr>
        <w:t>中国江苏网</w:t>
      </w:r>
      <w:r>
        <w:rPr>
          <w:rFonts w:hint="eastAsia"/>
        </w:rPr>
        <w:t>2024-3-26</w:t>
      </w:r>
    </w:p>
    <w:p w:rsidR="003878FA" w:rsidRDefault="003878FA" w:rsidP="00024DD0">
      <w:pPr>
        <w:sectPr w:rsidR="003878FA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C3FED" w:rsidRDefault="007C3FED"/>
    <w:sectPr w:rsidR="007C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86" w:rsidRDefault="007C3FED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86" w:rsidRDefault="007C3FED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86" w:rsidRDefault="007C3FED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86" w:rsidRDefault="007C3FED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</w:t>
    </w:r>
    <w:r>
      <w:rPr>
        <w:rFonts w:hint="eastAsia"/>
      </w:rPr>
      <w:t>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8FA"/>
    <w:rsid w:val="003878FA"/>
    <w:rsid w:val="007C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78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878FA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38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3878FA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3878FA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3878FA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2024-07-11T07:02:00Z</dcterms:created>
</cp:coreProperties>
</file>