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D4" w:rsidRDefault="000F51D4" w:rsidP="00D95A00">
      <w:pPr>
        <w:pStyle w:val="1"/>
      </w:pPr>
      <w:r w:rsidRPr="00294ED1">
        <w:rPr>
          <w:rFonts w:hint="eastAsia"/>
        </w:rPr>
        <w:t>滨州市城管局：</w:t>
      </w:r>
      <w:r w:rsidRPr="00294ED1">
        <w:t xml:space="preserve"> 明确</w:t>
      </w:r>
      <w:r w:rsidRPr="00294ED1">
        <w:t>“</w:t>
      </w:r>
      <w:r w:rsidRPr="00294ED1">
        <w:t>1560</w:t>
      </w:r>
      <w:r w:rsidRPr="00294ED1">
        <w:t>”</w:t>
      </w:r>
      <w:r w:rsidRPr="00294ED1">
        <w:t>工作体系 绘就城市管理最美画卷</w:t>
      </w:r>
    </w:p>
    <w:p w:rsidR="000F51D4" w:rsidRDefault="000F51D4" w:rsidP="000F51D4">
      <w:pPr>
        <w:ind w:firstLineChars="200" w:firstLine="420"/>
        <w:jc w:val="left"/>
      </w:pPr>
      <w:r>
        <w:t>3</w:t>
      </w:r>
      <w:r>
        <w:t>月</w:t>
      </w:r>
      <w:r>
        <w:t>29</w:t>
      </w:r>
      <w:r>
        <w:t>日，滨州市召开</w:t>
      </w:r>
      <w:r>
        <w:t>“</w:t>
      </w:r>
      <w:r>
        <w:t>大开放、大改革、大发展，全面提升八大品质</w:t>
      </w:r>
      <w:r>
        <w:t>——</w:t>
      </w:r>
      <w:r>
        <w:t>亮目标</w:t>
      </w:r>
      <w:r>
        <w:t>”</w:t>
      </w:r>
      <w:r>
        <w:t>主题系列新闻发布会市城管局专场。据市城管局党组书记、局长马建靖介绍，</w:t>
      </w:r>
      <w:r>
        <w:t>2024</w:t>
      </w:r>
      <w:r>
        <w:t>年，市城管局将持续深入践行</w:t>
      </w:r>
      <w:r>
        <w:t>“</w:t>
      </w:r>
      <w:r>
        <w:t>为人民管理城市</w:t>
      </w:r>
      <w:r>
        <w:t>”</w:t>
      </w:r>
      <w:r>
        <w:t>理念，围绕</w:t>
      </w:r>
      <w:r>
        <w:t>“1+1188”</w:t>
      </w:r>
      <w:r>
        <w:t>发展格局、聚焦</w:t>
      </w:r>
      <w:r>
        <w:t>“12161”</w:t>
      </w:r>
      <w:r>
        <w:t>民生实事，开展</w:t>
      </w:r>
      <w:r>
        <w:t>15</w:t>
      </w:r>
      <w:r>
        <w:t>项集中攻坚行动、实施</w:t>
      </w:r>
      <w:r>
        <w:t>60</w:t>
      </w:r>
      <w:r>
        <w:t>项具体工作（简称</w:t>
      </w:r>
      <w:r>
        <w:t>“1560”</w:t>
      </w:r>
      <w:r>
        <w:t>工作体系），以改革激发活力、用创新提升效能、靠实干破解难题，干出</w:t>
      </w:r>
      <w:r>
        <w:t>“</w:t>
      </w:r>
      <w:r>
        <w:t>走在前</w:t>
      </w:r>
      <w:r>
        <w:t>”</w:t>
      </w:r>
      <w:r>
        <w:t>的担当、干出</w:t>
      </w:r>
      <w:r>
        <w:t>“</w:t>
      </w:r>
      <w:r>
        <w:t>开新局</w:t>
      </w:r>
      <w:r>
        <w:t>”</w:t>
      </w:r>
      <w:r>
        <w:t>的样子，以绣花之功精致绘就城市管理最美画卷，为品质滨州建设绣出高品质，扮靓高颜值。</w:t>
      </w:r>
    </w:p>
    <w:p w:rsidR="000F51D4" w:rsidRDefault="000F51D4" w:rsidP="000F51D4">
      <w:pPr>
        <w:ind w:firstLineChars="200" w:firstLine="420"/>
        <w:jc w:val="left"/>
      </w:pPr>
      <w:r>
        <w:rPr>
          <w:rFonts w:hint="eastAsia"/>
        </w:rPr>
        <w:t>滨州市城管局：</w:t>
      </w:r>
      <w:r>
        <w:t xml:space="preserve"> </w:t>
      </w:r>
      <w:r>
        <w:t>明确</w:t>
      </w:r>
      <w:r>
        <w:t>“1560”</w:t>
      </w:r>
      <w:r>
        <w:t>工作体系</w:t>
      </w:r>
      <w:r>
        <w:t xml:space="preserve"> </w:t>
      </w:r>
      <w:r>
        <w:t>绘就城市管理最美画卷</w:t>
      </w:r>
    </w:p>
    <w:p w:rsidR="000F51D4" w:rsidRDefault="000F51D4" w:rsidP="000F51D4">
      <w:pPr>
        <w:ind w:firstLineChars="200" w:firstLine="420"/>
        <w:jc w:val="left"/>
      </w:pPr>
      <w:r>
        <w:t>聚力重点任务攻坚，保障城市发展更有力度</w:t>
      </w:r>
    </w:p>
    <w:p w:rsidR="000F51D4" w:rsidRDefault="000F51D4" w:rsidP="000F51D4">
      <w:pPr>
        <w:ind w:firstLineChars="200" w:firstLine="420"/>
        <w:jc w:val="left"/>
      </w:pPr>
      <w:r>
        <w:t>全力保障创城攻坚任务高效开展。</w:t>
      </w:r>
      <w:r>
        <w:t>2024</w:t>
      </w:r>
      <w:r>
        <w:t>年市城管局全力护航全国文明城市创建、国家园林城市复查重点任务，争当</w:t>
      </w:r>
      <w:r>
        <w:t>“</w:t>
      </w:r>
      <w:r>
        <w:t>排头兵</w:t>
      </w:r>
      <w:r>
        <w:t>”“</w:t>
      </w:r>
      <w:r>
        <w:t>主力军</w:t>
      </w:r>
      <w:r>
        <w:t>”</w:t>
      </w:r>
      <w:r>
        <w:t>，主攻作战不打折扣、协同作战不打太极。聚焦城市管理领域在创建中的重点、难点、堵点，对城市飞线、渣土车、路外停车、绿地裸露、垃圾清运、设施维护等问题开展集中攻坚，开展创城志愿服务活动，全面落实好城管领域所承担各项工作任务。</w:t>
      </w:r>
    </w:p>
    <w:p w:rsidR="000F51D4" w:rsidRDefault="000F51D4" w:rsidP="000F51D4">
      <w:pPr>
        <w:ind w:firstLineChars="200" w:firstLine="420"/>
        <w:jc w:val="left"/>
      </w:pPr>
      <w:r>
        <w:t>全面加强市容秩序规范整治。提升市城区学校周边秩序，加强错时值班、延时值守和源头管控，深化</w:t>
      </w:r>
      <w:r>
        <w:t>“</w:t>
      </w:r>
      <w:r>
        <w:t>警城校家</w:t>
      </w:r>
      <w:r>
        <w:t>”</w:t>
      </w:r>
      <w:r>
        <w:t>联合疏导保障模式，保障校园周边秩序畅通；狠抓违规户外广告治理，开展安全隐患排查整治专项行动；实施违法建设治理，保持拆违治违高压态势，强化巡查监管；精准发力开展路外停车秩序整治，推进主城区</w:t>
      </w:r>
      <w:r>
        <w:t>“</w:t>
      </w:r>
      <w:r>
        <w:t>城警联动</w:t>
      </w:r>
      <w:r>
        <w:t>”</w:t>
      </w:r>
      <w:r>
        <w:t>护航文明出行行动，规范市民文明出行行为，提升城市基层治理能力和水平。</w:t>
      </w:r>
    </w:p>
    <w:p w:rsidR="000F51D4" w:rsidRDefault="000F51D4" w:rsidP="000F51D4">
      <w:pPr>
        <w:ind w:firstLineChars="200" w:firstLine="420"/>
        <w:jc w:val="left"/>
      </w:pPr>
      <w:r>
        <w:t>全速推进生活垃圾分类落地见效。加快生活垃圾分类立法步伐，推动《滨州市生活垃圾分类管理条例》尽快出台；在主城区选择</w:t>
      </w:r>
      <w:r>
        <w:t>10</w:t>
      </w:r>
      <w:r>
        <w:t>个条件成熟的居民小区，试点开展生活垃圾四分类收运工作；持续扩大居民小区生活垃圾分类</w:t>
      </w:r>
      <w:r>
        <w:t>“</w:t>
      </w:r>
      <w:r>
        <w:t>撤桶建亭（房）</w:t>
      </w:r>
      <w:r>
        <w:t>+</w:t>
      </w:r>
      <w:r>
        <w:t>桶前监督指导</w:t>
      </w:r>
      <w:r>
        <w:t>”</w:t>
      </w:r>
      <w:r>
        <w:t>覆盖范围，年底前</w:t>
      </w:r>
      <w:r>
        <w:t>50%</w:t>
      </w:r>
      <w:r>
        <w:t>的居民小区实现覆盖；督促市级厨余垃圾处理厂规范运行，补齐厨余垃圾末端处置短板，实现厨余垃圾的全链条分类投放、收集、运输和处置。</w:t>
      </w:r>
    </w:p>
    <w:p w:rsidR="000F51D4" w:rsidRDefault="000F51D4" w:rsidP="000F51D4">
      <w:pPr>
        <w:ind w:firstLineChars="200" w:firstLine="420"/>
        <w:jc w:val="left"/>
      </w:pPr>
      <w:r>
        <w:t>全域推动农村</w:t>
      </w:r>
      <w:r>
        <w:t>“</w:t>
      </w:r>
      <w:r>
        <w:t>撤桶并点</w:t>
      </w:r>
      <w:r>
        <w:t>”</w:t>
      </w:r>
      <w:r>
        <w:t>生活垃圾收集运行有序。在邹平市、沾化区实现</w:t>
      </w:r>
      <w:r>
        <w:t>“</w:t>
      </w:r>
      <w:r>
        <w:t>撤桶并点</w:t>
      </w:r>
      <w:r>
        <w:t>”</w:t>
      </w:r>
      <w:r>
        <w:t>生活垃圾收运新模式全覆盖的基础上，在其他县区建立</w:t>
      </w:r>
      <w:r>
        <w:t>“</w:t>
      </w:r>
      <w:r>
        <w:t>撤桶并点</w:t>
      </w:r>
      <w:r>
        <w:t>”</w:t>
      </w:r>
      <w:r>
        <w:t>示范片区，县区（滨城区、惠民县、阳信县、无棣县、博兴县、高新区）</w:t>
      </w:r>
      <w:r>
        <w:t>30%</w:t>
      </w:r>
      <w:r>
        <w:t>以上的乡镇（街道）建立示范片区，每个示范片区</w:t>
      </w:r>
      <w:r>
        <w:t>40%</w:t>
      </w:r>
      <w:r>
        <w:t>以上的村庄实现</w:t>
      </w:r>
      <w:r>
        <w:t>“</w:t>
      </w:r>
      <w:r>
        <w:t>撤桶并点</w:t>
      </w:r>
      <w:r>
        <w:t>”</w:t>
      </w:r>
      <w:r>
        <w:t>。</w:t>
      </w:r>
    </w:p>
    <w:p w:rsidR="000F51D4" w:rsidRDefault="000F51D4" w:rsidP="000F51D4">
      <w:pPr>
        <w:ind w:firstLineChars="200" w:firstLine="420"/>
        <w:jc w:val="left"/>
      </w:pPr>
      <w:r>
        <w:rPr>
          <w:rFonts w:hint="eastAsia"/>
        </w:rPr>
        <w:t>滨州市城管局：</w:t>
      </w:r>
      <w:r>
        <w:t xml:space="preserve"> </w:t>
      </w:r>
      <w:r>
        <w:t>明确</w:t>
      </w:r>
      <w:r>
        <w:t>“1560”</w:t>
      </w:r>
      <w:r>
        <w:t>工作体系</w:t>
      </w:r>
      <w:r>
        <w:t xml:space="preserve"> </w:t>
      </w:r>
      <w:r>
        <w:t>绘就城市管理最美画卷</w:t>
      </w:r>
    </w:p>
    <w:p w:rsidR="000F51D4" w:rsidRDefault="000F51D4" w:rsidP="000F51D4">
      <w:pPr>
        <w:ind w:firstLineChars="200" w:firstLine="420"/>
        <w:jc w:val="left"/>
      </w:pPr>
      <w:r>
        <w:t>聚力精细管理打造，美化城市环境更有靓度</w:t>
      </w:r>
    </w:p>
    <w:p w:rsidR="000F51D4" w:rsidRDefault="000F51D4" w:rsidP="000F51D4">
      <w:pPr>
        <w:ind w:firstLineChars="200" w:firstLine="420"/>
        <w:jc w:val="left"/>
      </w:pPr>
      <w:r>
        <w:t>环境卫生质量不断提升。以服务市民为根本，以精细化管理为举措，开展道路保洁样板路段创建活动，推广滨环保洁精细化作业模式和管理模式，提升城市道路保洁整体水平；在全市范围内持续开展运输专项整治行动；常态化开展餐饮油烟污染整治，全面排查餐饮经营场所油烟净化器，提升餐饮油烟污染治理水平，加大督导指导力度；全面整治垃圾乱堆乱放，利用无人机拍照技术，实行垃圾乱堆乱放</w:t>
      </w:r>
      <w:r>
        <w:t>“</w:t>
      </w:r>
      <w:r>
        <w:t>立体化</w:t>
      </w:r>
      <w:r>
        <w:t>”</w:t>
      </w:r>
      <w:r>
        <w:t>巡查排查。</w:t>
      </w:r>
    </w:p>
    <w:p w:rsidR="000F51D4" w:rsidRDefault="000F51D4" w:rsidP="000F51D4">
      <w:pPr>
        <w:ind w:firstLineChars="200" w:firstLine="420"/>
        <w:jc w:val="left"/>
      </w:pPr>
      <w:r>
        <w:t>照明亮化设施升级改造。以照明精细化管理小切口，深度融入城市精细化管理大格局。持续推进</w:t>
      </w:r>
      <w:r>
        <w:t>LED</w:t>
      </w:r>
      <w:r>
        <w:t>灯具改造工作，升级主城区</w:t>
      </w:r>
      <w:r>
        <w:t>81</w:t>
      </w:r>
      <w:r>
        <w:t>套智能监控终端，在</w:t>
      </w:r>
      <w:r>
        <w:t>80</w:t>
      </w:r>
      <w:r>
        <w:t>台景观照明控制箱变内安装远程节能控制终端，提升改造</w:t>
      </w:r>
      <w:r>
        <w:t>3723</w:t>
      </w:r>
      <w:r>
        <w:t>基路灯设施，在城区</w:t>
      </w:r>
      <w:r>
        <w:t>119</w:t>
      </w:r>
      <w:r>
        <w:t>台路灯箱变内安装剩余电流保护断路器，确保照明设施装灯率达</w:t>
      </w:r>
      <w:r>
        <w:t>100%</w:t>
      </w:r>
      <w:r>
        <w:t>、亮灯率达</w:t>
      </w:r>
      <w:r>
        <w:t>99%</w:t>
      </w:r>
      <w:r>
        <w:t>；重大节日期间，精心打造市城区重要路段节点、主要公园广场等地点夜景亮化氛围。</w:t>
      </w:r>
    </w:p>
    <w:p w:rsidR="000F51D4" w:rsidRDefault="000F51D4" w:rsidP="000F51D4">
      <w:pPr>
        <w:ind w:firstLineChars="200" w:firstLine="420"/>
        <w:jc w:val="left"/>
      </w:pPr>
      <w:r>
        <w:rPr>
          <w:rFonts w:cs="宋体" w:hint="eastAsia"/>
        </w:rPr>
        <w:t>“</w:t>
      </w:r>
      <w:r>
        <w:t>绿满城市</w:t>
      </w:r>
      <w:r>
        <w:t>•</w:t>
      </w:r>
      <w:r>
        <w:t>花漾滨州</w:t>
      </w:r>
      <w:r>
        <w:t>”</w:t>
      </w:r>
      <w:r>
        <w:t>持续优化。完善城市园林绿化体系，加快推进园林绿化建设项目，全市新建口袋公园</w:t>
      </w:r>
      <w:r>
        <w:t>21</w:t>
      </w:r>
      <w:r>
        <w:t>处、绿道</w:t>
      </w:r>
      <w:r>
        <w:t>10</w:t>
      </w:r>
      <w:r>
        <w:t>公里，打造公共空间</w:t>
      </w:r>
      <w:r>
        <w:t>“15</w:t>
      </w:r>
      <w:r>
        <w:t>分钟休闲健身圈</w:t>
      </w:r>
      <w:r>
        <w:t>”</w:t>
      </w:r>
      <w:r>
        <w:t>。增加城市彩色空间，主城区打造</w:t>
      </w:r>
      <w:r>
        <w:t>4</w:t>
      </w:r>
      <w:r>
        <w:t>处公园色彩栽植区、</w:t>
      </w:r>
      <w:r>
        <w:t>2</w:t>
      </w:r>
      <w:r>
        <w:t>条道路彩色绿化空间，栽植彩色植被</w:t>
      </w:r>
      <w:r>
        <w:t>7000</w:t>
      </w:r>
      <w:r>
        <w:t>余平方米。创新实施</w:t>
      </w:r>
      <w:r>
        <w:t>“</w:t>
      </w:r>
      <w:r>
        <w:t>公园</w:t>
      </w:r>
      <w:r>
        <w:t>+</w:t>
      </w:r>
      <w:r>
        <w:t>免费共享</w:t>
      </w:r>
      <w:r>
        <w:t>”“</w:t>
      </w:r>
      <w:r>
        <w:t>公园</w:t>
      </w:r>
      <w:r>
        <w:t>+</w:t>
      </w:r>
      <w:r>
        <w:t>儿童友好</w:t>
      </w:r>
      <w:r>
        <w:t>”“</w:t>
      </w:r>
      <w:r>
        <w:t>公园</w:t>
      </w:r>
      <w:r>
        <w:t>+</w:t>
      </w:r>
      <w:r>
        <w:t>体育健身</w:t>
      </w:r>
      <w:r>
        <w:t>”“</w:t>
      </w:r>
      <w:r>
        <w:t>公园＋设施完善</w:t>
      </w:r>
      <w:r>
        <w:t>”</w:t>
      </w:r>
      <w:r>
        <w:t>等</w:t>
      </w:r>
      <w:r>
        <w:t>“</w:t>
      </w:r>
      <w:r>
        <w:t>公园</w:t>
      </w:r>
      <w:r>
        <w:t>+”</w:t>
      </w:r>
      <w:r>
        <w:t>模式五大系列建设。</w:t>
      </w:r>
    </w:p>
    <w:p w:rsidR="000F51D4" w:rsidRDefault="000F51D4" w:rsidP="000F51D4">
      <w:pPr>
        <w:ind w:firstLineChars="200" w:firstLine="420"/>
        <w:jc w:val="left"/>
      </w:pPr>
      <w:r>
        <w:t>聚力群众满意提升，推动为民服务更有温度</w:t>
      </w:r>
    </w:p>
    <w:p w:rsidR="000F51D4" w:rsidRDefault="000F51D4" w:rsidP="000F51D4">
      <w:pPr>
        <w:ind w:firstLineChars="200" w:firstLine="420"/>
        <w:jc w:val="left"/>
      </w:pPr>
      <w:r>
        <w:t>广开言路，民声倾听主题活动深入开展。坚持开门办城管，深化民声倾听主题活动，持续推进城市管理</w:t>
      </w:r>
      <w:r>
        <w:t>“</w:t>
      </w:r>
      <w:r>
        <w:t>半月谈</w:t>
      </w:r>
      <w:r>
        <w:t>”</w:t>
      </w:r>
      <w:r>
        <w:t>活动，让市民群众深入了解、深度参与、广泛支持城管工作。落实</w:t>
      </w:r>
      <w:r>
        <w:t>12345</w:t>
      </w:r>
      <w:r>
        <w:t>热线问题反馈回访机制，深化推进问题</w:t>
      </w:r>
      <w:r>
        <w:t>“</w:t>
      </w:r>
      <w:r>
        <w:t>清零行动</w:t>
      </w:r>
      <w:r>
        <w:t>”</w:t>
      </w:r>
      <w:r>
        <w:t>，有效化解一批困扰群众的</w:t>
      </w:r>
      <w:r>
        <w:t>“</w:t>
      </w:r>
      <w:r>
        <w:t>难点堵点</w:t>
      </w:r>
      <w:r>
        <w:t>”</w:t>
      </w:r>
      <w:r>
        <w:t>，不断提升群众对城管工作的满意度。</w:t>
      </w:r>
    </w:p>
    <w:p w:rsidR="000F51D4" w:rsidRDefault="000F51D4" w:rsidP="000F51D4">
      <w:pPr>
        <w:ind w:firstLineChars="200" w:firstLine="420"/>
        <w:jc w:val="left"/>
      </w:pPr>
      <w:r>
        <w:t>提档升级，公厕便民提标行动精准发力。市城管局坚持</w:t>
      </w:r>
      <w:r>
        <w:t>“</w:t>
      </w:r>
      <w:r>
        <w:t>小公厕大民生</w:t>
      </w:r>
      <w:r>
        <w:t>”</w:t>
      </w:r>
      <w:r>
        <w:t>服务理念，不断推进公厕提档升级，全力提升市民群众对品质生活的体验感。探索公厕管理新模式，提高公厕服务水平，提高市民如厕舒适度。主城区升级老旧公厕</w:t>
      </w:r>
      <w:r>
        <w:t>5</w:t>
      </w:r>
      <w:r>
        <w:t>座，改造公厕供水管线</w:t>
      </w:r>
      <w:r>
        <w:t>4300</w:t>
      </w:r>
      <w:r>
        <w:t>米。</w:t>
      </w:r>
    </w:p>
    <w:p w:rsidR="000F51D4" w:rsidRDefault="000F51D4" w:rsidP="000F51D4">
      <w:pPr>
        <w:ind w:firstLineChars="200" w:firstLine="420"/>
        <w:jc w:val="left"/>
      </w:pPr>
      <w:r>
        <w:rPr>
          <w:rFonts w:ascii="MS Mincho" w:eastAsia="MS Mincho" w:hAnsi="MS Mincho" w:cs="MS Mincho" w:hint="eastAsia"/>
        </w:rPr>
        <w:t>  </w:t>
      </w:r>
      <w:r>
        <w:t>精管善治，基层中队规范化建设内生动力。制定《全市城管系统规范化建设示范中队创建活动实施方案（</w:t>
      </w:r>
      <w:r>
        <w:t>2024-2026</w:t>
      </w:r>
      <w:r>
        <w:t>年）》，出台《滨州市城管系统规范化建设示范中队等级评定实施细则（试行）》，深入开展规范化建设示范中队创建活动，对全市</w:t>
      </w:r>
      <w:r>
        <w:t>90</w:t>
      </w:r>
      <w:r>
        <w:t>个乡镇（街道）执法中队进行综合评定（其中，</w:t>
      </w:r>
      <w:r>
        <w:t>2024</w:t>
      </w:r>
      <w:r>
        <w:t>年不少于</w:t>
      </w:r>
      <w:r>
        <w:t>20%</w:t>
      </w:r>
      <w:r>
        <w:t>，</w:t>
      </w:r>
      <w:r>
        <w:t>2025</w:t>
      </w:r>
      <w:r>
        <w:t>年不少于</w:t>
      </w:r>
      <w:r>
        <w:t>50%</w:t>
      </w:r>
      <w:r>
        <w:t>，</w:t>
      </w:r>
      <w:r>
        <w:t>2026</w:t>
      </w:r>
      <w:r>
        <w:t>年实现全覆盖），全面推进执法队伍规范化建设。</w:t>
      </w:r>
    </w:p>
    <w:p w:rsidR="000F51D4" w:rsidRDefault="000F51D4" w:rsidP="000F51D4">
      <w:pPr>
        <w:ind w:firstLineChars="200" w:firstLine="420"/>
        <w:jc w:val="left"/>
      </w:pPr>
      <w:r>
        <w:t>聚力智慧城管建设，优化城市功能更有广度</w:t>
      </w:r>
    </w:p>
    <w:p w:rsidR="000F51D4" w:rsidRDefault="000F51D4" w:rsidP="000F51D4">
      <w:pPr>
        <w:ind w:firstLineChars="200" w:firstLine="420"/>
        <w:jc w:val="left"/>
      </w:pPr>
      <w:r>
        <w:t>智能管理，城管便民地图扩容提质。全市建成区增设应季瓜果临时摊位不少于</w:t>
      </w:r>
      <w:r>
        <w:t>500</w:t>
      </w:r>
      <w:r>
        <w:t>处、便民维修（特指非机动车修理、修配锁、修擦鞋）临时摊位不少于</w:t>
      </w:r>
      <w:r>
        <w:t>100</w:t>
      </w:r>
      <w:r>
        <w:t>处。更新全市建成区烧烤市场（经营门店）、农（集）贸市场（早、夜市）、应季瓜果市场、零工市场、洗车店、城管服务等固定点位信息地图，提升便民服务</w:t>
      </w:r>
      <w:r>
        <w:t>“</w:t>
      </w:r>
      <w:r>
        <w:t>按图索骥</w:t>
      </w:r>
      <w:r>
        <w:t>”</w:t>
      </w:r>
      <w:r>
        <w:t>精准度。</w:t>
      </w:r>
    </w:p>
    <w:p w:rsidR="000F51D4" w:rsidRDefault="000F51D4" w:rsidP="000F51D4">
      <w:pPr>
        <w:ind w:firstLineChars="147" w:firstLine="309"/>
        <w:jc w:val="left"/>
      </w:pPr>
      <w:r>
        <w:rPr>
          <w:rFonts w:ascii="MS Mincho" w:eastAsia="MS Mincho" w:hAnsi="MS Mincho" w:cs="MS Mincho" w:hint="eastAsia"/>
        </w:rPr>
        <w:t> </w:t>
      </w:r>
      <w:r>
        <w:t>数据发力，共享单车管理规范有序。强化共享单车运维管理，合理增设停车泊位，主城区建成共享单车监管平台，推动平台监管数据与城管、公安、交通等部门互动共享，对</w:t>
      </w:r>
      <w:r>
        <w:t>2.5</w:t>
      </w:r>
      <w:r>
        <w:t>万辆共享单（电）车进行统一规范管理，实现定点、定向、定量、等距停放。</w:t>
      </w:r>
    </w:p>
    <w:p w:rsidR="000F51D4" w:rsidRDefault="000F51D4" w:rsidP="000F51D4">
      <w:pPr>
        <w:ind w:firstLineChars="200" w:firstLine="420"/>
        <w:jc w:val="left"/>
      </w:pPr>
      <w:r>
        <w:t>平台赋能，</w:t>
      </w:r>
      <w:r>
        <w:t>“</w:t>
      </w:r>
      <w:r>
        <w:t>一委一办一平台</w:t>
      </w:r>
      <w:r>
        <w:t>”</w:t>
      </w:r>
      <w:r>
        <w:t>工作体系拓展升级。推动博兴县、滨州经济技术开发区、北海经济开发区成立</w:t>
      </w:r>
      <w:r>
        <w:t>“</w:t>
      </w:r>
      <w:r>
        <w:t>一委一办</w:t>
      </w:r>
      <w:r>
        <w:t>”</w:t>
      </w:r>
      <w:r>
        <w:t>工作机构，实现市县两级</w:t>
      </w:r>
      <w:r>
        <w:t>“</w:t>
      </w:r>
      <w:r>
        <w:t>一委一办</w:t>
      </w:r>
      <w:r>
        <w:t>”</w:t>
      </w:r>
      <w:r>
        <w:t>工作机构全覆盖。加快运管服平台建设，拓展市级运管服平台应用功能，建立健全部门协作配合机制，</w:t>
      </w:r>
      <w:r>
        <w:t>2024</w:t>
      </w:r>
      <w:r>
        <w:t>年前完成县级运管服平台建设，实现部、省、市、县四级平台</w:t>
      </w:r>
      <w:r>
        <w:t>“</w:t>
      </w:r>
      <w:r>
        <w:t>一张网</w:t>
      </w:r>
      <w:r>
        <w:t>”</w:t>
      </w:r>
      <w:r>
        <w:t>，切实提升城市治理能力现代化水平。</w:t>
      </w:r>
    </w:p>
    <w:p w:rsidR="000F51D4" w:rsidRDefault="000F51D4" w:rsidP="000F51D4">
      <w:pPr>
        <w:ind w:firstLineChars="200" w:firstLine="420"/>
        <w:jc w:val="left"/>
      </w:pPr>
      <w:r>
        <w:t>多措并举，城市管理效能评价优化完善。完善城市管理效能评价工作机制，建立城市管理效能评价专家库，制定</w:t>
      </w:r>
      <w:r>
        <w:t>2024</w:t>
      </w:r>
      <w:r>
        <w:t>年滨州市城市管理效能评价考核办法，采取</w:t>
      </w:r>
      <w:r>
        <w:t>“</w:t>
      </w:r>
      <w:r>
        <w:t>月调度、季督导、半年一考评</w:t>
      </w:r>
      <w:r>
        <w:t>”</w:t>
      </w:r>
      <w:r>
        <w:t>的方式，打造干净、整洁、有序、安全的市容环境，以科学评价促进日常管理水平提升。</w:t>
      </w:r>
    </w:p>
    <w:p w:rsidR="000F51D4" w:rsidRPr="00294ED1" w:rsidRDefault="000F51D4" w:rsidP="000F51D4">
      <w:pPr>
        <w:ind w:firstLineChars="200" w:firstLine="420"/>
        <w:jc w:val="right"/>
      </w:pPr>
      <w:r w:rsidRPr="00294ED1">
        <w:rPr>
          <w:rFonts w:ascii="MS Mincho" w:eastAsia="MS Mincho" w:hAnsi="MS Mincho" w:cs="MS Mincho" w:hint="eastAsia"/>
        </w:rPr>
        <w:t> </w:t>
      </w:r>
      <w:r w:rsidRPr="00294ED1">
        <w:t>鲁网</w:t>
      </w:r>
      <w:r>
        <w:rPr>
          <w:rFonts w:hint="eastAsia"/>
        </w:rPr>
        <w:t>2024-4-1</w:t>
      </w:r>
    </w:p>
    <w:p w:rsidR="000F51D4" w:rsidRDefault="000F51D4" w:rsidP="00024DD0">
      <w:pPr>
        <w:sectPr w:rsidR="000F51D4" w:rsidSect="00024DD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31B2A" w:rsidRDefault="00A31B2A"/>
    <w:sectPr w:rsidR="00A3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1D4"/>
    <w:rsid w:val="000F51D4"/>
    <w:rsid w:val="00A3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F51D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51D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2024-07-11T07:02:00Z</dcterms:created>
</cp:coreProperties>
</file>