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4F" w:rsidRDefault="00D85F4F" w:rsidP="00C60F38">
      <w:pPr>
        <w:pStyle w:val="1"/>
      </w:pPr>
      <w:r w:rsidRPr="00886ADD">
        <w:rPr>
          <w:rFonts w:hint="eastAsia"/>
        </w:rPr>
        <w:t>大观街道：党建赋能促发展</w:t>
      </w:r>
      <w:r w:rsidRPr="00886ADD">
        <w:t xml:space="preserve"> 激发商圈新活力</w:t>
      </w:r>
    </w:p>
    <w:p w:rsidR="00D85F4F" w:rsidRDefault="00D85F4F" w:rsidP="00D85F4F">
      <w:pPr>
        <w:ind w:firstLineChars="200" w:firstLine="420"/>
        <w:jc w:val="left"/>
      </w:pPr>
      <w:r>
        <w:rPr>
          <w:rFonts w:hint="eastAsia"/>
        </w:rPr>
        <w:t>“书记领办”搭台、精准匹配“供需”、暖心“福利”聚力。去年以来，大观街道积极探索党建与经济工作深度融合，聚焦顺城商圈党建联盟，采取“党建引领三圈合力”模式，合力“抓党建、链资源、促发展”，用“红色智慧圈”“助企发展圈”“企社融合圈”发挥好企业集群效应，形成党建引领下的社会力量协同、社企结对共建、企业职工广泛参与的商圈服务新模式，激发商圈发展新的活力。</w:t>
      </w:r>
    </w:p>
    <w:p w:rsidR="00D85F4F" w:rsidRDefault="00D85F4F" w:rsidP="00D85F4F">
      <w:pPr>
        <w:ind w:firstLineChars="200" w:firstLine="420"/>
        <w:jc w:val="left"/>
      </w:pPr>
      <w:r>
        <w:rPr>
          <w:rFonts w:hint="eastAsia"/>
        </w:rPr>
        <w:t>通过实施“书记领办”项目，街道联合顺城商圈内招商银行分行党委、招银大厦联合党支部等多家党组织联合成立顺城商圈联合党委，打造顺城商圈党群服务中心，以优质党群服务推动营商环境优化，助推商圈经济发展。有了阵地，楼宇联合党支部里的不同企业、不同行业的党员汇聚在此，实现楼宇党建组织联动，党员重新找到了“娘家”，不出商圈就近就便参加组织活动，在服务党员和白领的过程中潜移默化加强党员教育管理，也进一步推动楼宇发展“快起来”。</w:t>
      </w:r>
    </w:p>
    <w:p w:rsidR="00D85F4F" w:rsidRDefault="00D85F4F" w:rsidP="00D85F4F">
      <w:pPr>
        <w:ind w:firstLineChars="200" w:firstLine="420"/>
        <w:jc w:val="left"/>
      </w:pPr>
      <w:r>
        <w:rPr>
          <w:rFonts w:hint="eastAsia"/>
        </w:rPr>
        <w:t>为进一步整合凝聚商家联盟力量，动员商家共驻共建，深化合作、持续服务，顺城商圈党群服务中心依托党建阵地，链接到</w:t>
      </w:r>
      <w:r>
        <w:t>10</w:t>
      </w:r>
      <w:r>
        <w:t>余家商家单位，通过社区见面会、社区活动等联动商家参与社区公益服务，成功组建了</w:t>
      </w:r>
      <w:r>
        <w:t>“</w:t>
      </w:r>
      <w:r>
        <w:t>商家联盟单位</w:t>
      </w:r>
      <w:r>
        <w:t>”</w:t>
      </w:r>
      <w:r>
        <w:t>。在近日举行的党群服务中心组织召开了商家联盟单位联席会上，联盟单位成员围绕</w:t>
      </w:r>
      <w:r>
        <w:t>“</w:t>
      </w:r>
      <w:r>
        <w:t>我有什么（资源</w:t>
      </w:r>
      <w:r>
        <w:t>/</w:t>
      </w:r>
      <w:r>
        <w:t>优势）、我要什么（需求）和我期待什么合作</w:t>
      </w:r>
      <w:r>
        <w:t>”3</w:t>
      </w:r>
      <w:r>
        <w:t>个主题的分享，形成了</w:t>
      </w:r>
      <w:r>
        <w:t>1</w:t>
      </w:r>
      <w:r>
        <w:t>张资源清单、</w:t>
      </w:r>
      <w:r>
        <w:t>1</w:t>
      </w:r>
      <w:r>
        <w:t>张需求清单共</w:t>
      </w:r>
      <w:r>
        <w:t>2</w:t>
      </w:r>
      <w:r>
        <w:t>张清单和</w:t>
      </w:r>
      <w:r>
        <w:t>1</w:t>
      </w:r>
      <w:r>
        <w:t>份期待清单，为后续合作共赢搭建平台。</w:t>
      </w:r>
    </w:p>
    <w:p w:rsidR="00D85F4F" w:rsidRDefault="00D85F4F" w:rsidP="00D85F4F">
      <w:pPr>
        <w:ind w:firstLineChars="200" w:firstLine="420"/>
        <w:jc w:val="left"/>
      </w:pPr>
      <w:r>
        <w:rPr>
          <w:rFonts w:hint="eastAsia"/>
        </w:rPr>
        <w:t>不仅如此，商圈党群服务中心在街道共青团、总工会和妇联组织的指导下，联合大观社工站定期举办助企活动和助企职工服务，商圈内多个支部、企业经常联合开展形式多样的活动为商圈企业送福利。近期先后开展“全心‘权益’陪伴你”消费者日法律宣传活动、“自然而‘染’”古法扎染手工活动、“花开如锦”创意插花活动、“浪漫‘香’遇”香薰沙画蜡烛体验活动、“青年读书分享会”“咖啡品鉴”等各类活动，满足了商圈员工学习、文娱、公益、技能以及人文关怀等需求。今后，商圈党群服务中心会定期召开商家联席会，并组织联盟单位的团队力量参与社区公益服务，实现</w:t>
      </w:r>
      <w:r>
        <w:t>1+1</w:t>
      </w:r>
      <w:r>
        <w:t>＞</w:t>
      </w:r>
      <w:r>
        <w:t>2</w:t>
      </w:r>
      <w:r>
        <w:t>的效应。</w:t>
      </w:r>
    </w:p>
    <w:p w:rsidR="00D85F4F" w:rsidRDefault="00D85F4F" w:rsidP="00D85F4F">
      <w:pPr>
        <w:ind w:firstLineChars="200" w:firstLine="420"/>
        <w:jc w:val="right"/>
      </w:pPr>
      <w:r w:rsidRPr="00886ADD">
        <w:rPr>
          <w:rFonts w:hint="eastAsia"/>
        </w:rPr>
        <w:t>昆明日报</w:t>
      </w:r>
      <w:r>
        <w:rPr>
          <w:rFonts w:hint="eastAsia"/>
        </w:rPr>
        <w:t>2024-4-4</w:t>
      </w:r>
    </w:p>
    <w:p w:rsidR="00D85F4F" w:rsidRDefault="00D85F4F" w:rsidP="00434DD7">
      <w:pPr>
        <w:sectPr w:rsidR="00D85F4F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77E0F" w:rsidRDefault="00C77E0F"/>
    <w:sectPr w:rsidR="00C7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F4F"/>
    <w:rsid w:val="00C77E0F"/>
    <w:rsid w:val="00D8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5F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5F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