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FA" w:rsidRDefault="00055EFA" w:rsidP="00FE3641">
      <w:pPr>
        <w:pStyle w:val="1"/>
      </w:pPr>
      <w:r w:rsidRPr="00A649C4">
        <w:rPr>
          <w:rFonts w:hint="eastAsia"/>
        </w:rPr>
        <w:t>“向天借地”辟新道</w:t>
      </w:r>
      <w:r w:rsidRPr="00A649C4">
        <w:t xml:space="preserve"> 昆明盘龙楼宇经济再发展</w:t>
      </w:r>
    </w:p>
    <w:p w:rsidR="00055EFA" w:rsidRDefault="00055EFA" w:rsidP="00055EFA">
      <w:pPr>
        <w:ind w:firstLineChars="200" w:firstLine="420"/>
        <w:jc w:val="left"/>
      </w:pPr>
      <w:r>
        <w:rPr>
          <w:rFonts w:hint="eastAsia"/>
        </w:rPr>
        <w:t>一年春作首，万事干为先。</w:t>
      </w:r>
    </w:p>
    <w:p w:rsidR="00055EFA" w:rsidRDefault="00055EFA" w:rsidP="00055EFA">
      <w:pPr>
        <w:ind w:firstLineChars="200" w:firstLine="420"/>
        <w:jc w:val="left"/>
      </w:pPr>
      <w:r>
        <w:rPr>
          <w:rFonts w:hint="eastAsia"/>
        </w:rPr>
        <w:t>春分当天，云南省昆明市盘龙区</w:t>
      </w:r>
      <w:r>
        <w:t>19</w:t>
      </w:r>
      <w:r>
        <w:t>个重点项目集中开工。其中投资约</w:t>
      </w:r>
      <w:r>
        <w:t>8</w:t>
      </w:r>
      <w:r>
        <w:t>亿元的金星宏业项目，是盘龙区在辖区主干道</w:t>
      </w:r>
      <w:r>
        <w:t>——</w:t>
      </w:r>
      <w:r>
        <w:t>北京路上打造的又一新型楼宇。</w:t>
      </w:r>
    </w:p>
    <w:p w:rsidR="00055EFA" w:rsidRDefault="00055EFA" w:rsidP="00055EFA">
      <w:pPr>
        <w:ind w:firstLineChars="200" w:firstLine="420"/>
        <w:jc w:val="left"/>
      </w:pPr>
      <w:r>
        <w:rPr>
          <w:rFonts w:hint="eastAsia"/>
        </w:rPr>
        <w:t>大项目选择落地盘龙，原因何在？作为昆明中心城区之一，盘龙区是唯一没有工业园区的县区，传统的“工业兴区”在这里难以实现。那么，盘龙区发展经济，靠的是啥？</w:t>
      </w:r>
    </w:p>
    <w:p w:rsidR="00055EFA" w:rsidRDefault="00055EFA" w:rsidP="00055EFA">
      <w:pPr>
        <w:ind w:firstLineChars="200" w:firstLine="420"/>
        <w:jc w:val="left"/>
      </w:pPr>
      <w:r>
        <w:t>2016</w:t>
      </w:r>
      <w:r>
        <w:t>年，立足区情，在分析自身优势和短板的基础上，盘龙区提出：以发展都市经济为目标，推动盘龙楼宇经济和现代服务业转型升级，把盘龙区打造成云南省楼宇（总部）经济的先行区和都市经济发展的核心引领区。</w:t>
      </w:r>
    </w:p>
    <w:p w:rsidR="00055EFA" w:rsidRDefault="00055EFA" w:rsidP="00055EFA">
      <w:pPr>
        <w:ind w:firstLineChars="200" w:firstLine="420"/>
        <w:jc w:val="left"/>
      </w:pPr>
      <w:r>
        <w:rPr>
          <w:rFonts w:hint="eastAsia"/>
        </w:rPr>
        <w:t>随着一批批税收亿元楼宇、千亿元楼宇相继诞生，盘龙全区</w:t>
      </w:r>
      <w:r>
        <w:t>98</w:t>
      </w:r>
      <w:r>
        <w:t>栋楼宇，共吸引</w:t>
      </w:r>
      <w:r>
        <w:t>10818</w:t>
      </w:r>
      <w:r>
        <w:t>家企业入驻，成为承接盘龙区高新技术、现代服务、创意文化的</w:t>
      </w:r>
      <w:r>
        <w:t>“</w:t>
      </w:r>
      <w:r>
        <w:t>空中产业园</w:t>
      </w:r>
      <w:r>
        <w:t>”</w:t>
      </w:r>
      <w:r>
        <w:t>和</w:t>
      </w:r>
      <w:r>
        <w:t>“</w:t>
      </w:r>
      <w:r>
        <w:t>空中聚宝盆</w:t>
      </w:r>
      <w:r>
        <w:t>”</w:t>
      </w:r>
      <w:r>
        <w:t>。</w:t>
      </w:r>
    </w:p>
    <w:p w:rsidR="00055EFA" w:rsidRDefault="00055EFA" w:rsidP="00055EFA">
      <w:pPr>
        <w:ind w:firstLineChars="200" w:firstLine="420"/>
        <w:jc w:val="left"/>
      </w:pPr>
      <w:r>
        <w:rPr>
          <w:rFonts w:hint="eastAsia"/>
        </w:rPr>
        <w:t>巨人大厦云上数字赋能产业园。滇勇摄</w:t>
      </w:r>
    </w:p>
    <w:p w:rsidR="00055EFA" w:rsidRDefault="00055EFA" w:rsidP="00055EFA">
      <w:pPr>
        <w:ind w:firstLineChars="200" w:firstLine="420"/>
        <w:jc w:val="left"/>
      </w:pPr>
      <w:r>
        <w:rPr>
          <w:rFonts w:hint="eastAsia"/>
        </w:rPr>
        <w:t>发展特色楼宇</w:t>
      </w:r>
      <w:r>
        <w:t xml:space="preserve"> </w:t>
      </w:r>
      <w:r>
        <w:t>布局新质生产力</w:t>
      </w:r>
    </w:p>
    <w:p w:rsidR="00055EFA" w:rsidRDefault="00055EFA" w:rsidP="00055EFA">
      <w:pPr>
        <w:ind w:firstLineChars="200" w:firstLine="420"/>
        <w:jc w:val="left"/>
      </w:pPr>
      <w:r>
        <w:rPr>
          <w:rFonts w:hint="eastAsia"/>
        </w:rPr>
        <w:t>走进巨人大厦，一股“数字之风”迎面扑来。</w:t>
      </w:r>
    </w:p>
    <w:p w:rsidR="00055EFA" w:rsidRDefault="00055EFA" w:rsidP="00055EFA">
      <w:pPr>
        <w:ind w:firstLineChars="200" w:firstLine="420"/>
        <w:jc w:val="left"/>
      </w:pPr>
      <w:r>
        <w:rPr>
          <w:rFonts w:hint="eastAsia"/>
        </w:rPr>
        <w:t>虚拟人直播、</w:t>
      </w:r>
      <w:r>
        <w:t>AIGC</w:t>
      </w:r>
      <w:r>
        <w:t>体验长廊、智能语音交互、线上虚拟发布会</w:t>
      </w:r>
      <w:r>
        <w:t>……</w:t>
      </w:r>
      <w:r>
        <w:t>区别于传统写字楼单一接待功能，这里不仅是</w:t>
      </w:r>
      <w:r>
        <w:t>“</w:t>
      </w:r>
      <w:r>
        <w:t>上楼</w:t>
      </w:r>
      <w:r>
        <w:t>”</w:t>
      </w:r>
      <w:r>
        <w:t>企业的形象展示窗口，也是前沿数字技术的展示中心。</w:t>
      </w:r>
    </w:p>
    <w:p w:rsidR="00055EFA" w:rsidRDefault="00055EFA" w:rsidP="00055EFA">
      <w:pPr>
        <w:ind w:firstLineChars="200" w:firstLine="420"/>
        <w:jc w:val="left"/>
      </w:pPr>
      <w:r>
        <w:rPr>
          <w:rFonts w:hint="eastAsia"/>
        </w:rPr>
        <w:t>巨人大厦总建筑面积</w:t>
      </w:r>
      <w:r>
        <w:t>1.7</w:t>
      </w:r>
      <w:r>
        <w:t>万平方米，体量虽不大，但却是盘龙区重点打造的数字经济型专业特色楼宇，是云南首个汇聚产业、科技、文化、品牌、消费为一体的元宇宙创新孵化示范综合体</w:t>
      </w:r>
      <w:r>
        <w:t>——</w:t>
      </w:r>
      <w:r>
        <w:t>云上数字赋能产业园。</w:t>
      </w:r>
    </w:p>
    <w:p w:rsidR="00055EFA" w:rsidRDefault="00055EFA" w:rsidP="00055EFA">
      <w:pPr>
        <w:ind w:firstLineChars="200" w:firstLine="420"/>
        <w:jc w:val="left"/>
      </w:pPr>
      <w:r>
        <w:rPr>
          <w:rFonts w:hint="eastAsia"/>
        </w:rPr>
        <w:t>以去年引入的云南省级专精特新中小企业昆明埃舍尔科技有限公司（以下简称埃舍尔科技）为例，这是一家立足数字孪生、空间计算等技术，为农业数字化全产业链提供解决方案和平台的企业。去年，该公司立足云南花卉、畜牧、中草药产业发展，打造了数字花卉、“云牛通”数字畜牧、“云七通”数字中药材</w:t>
      </w:r>
      <w:r>
        <w:t>3</w:t>
      </w:r>
      <w:r>
        <w:t>个全产业链平台，营收增长</w:t>
      </w:r>
      <w:r>
        <w:t>70%</w:t>
      </w:r>
      <w:r>
        <w:t>。</w:t>
      </w:r>
    </w:p>
    <w:p w:rsidR="00055EFA" w:rsidRDefault="00055EFA" w:rsidP="00055EFA">
      <w:pPr>
        <w:ind w:firstLineChars="200" w:firstLine="420"/>
        <w:jc w:val="left"/>
      </w:pPr>
      <w:r>
        <w:rPr>
          <w:rFonts w:hint="eastAsia"/>
        </w:rPr>
        <w:t>埃舍尔科技副总经理李庶表示，云上数字赋能产业园为企业提供的不仅是办公场地，还帮助企业进行产业链的上下游对接，帮助企业扩大“朋友圈”，做优产业链。</w:t>
      </w:r>
    </w:p>
    <w:p w:rsidR="00055EFA" w:rsidRDefault="00055EFA" w:rsidP="00055EFA">
      <w:pPr>
        <w:ind w:firstLineChars="200" w:firstLine="420"/>
        <w:jc w:val="left"/>
      </w:pPr>
      <w:r>
        <w:rPr>
          <w:rFonts w:hint="eastAsia"/>
        </w:rPr>
        <w:t>“不是谁都能来这里办公，我们在招商阶段就会对企业的资质进行审核。”巨人大厦管理方、云南龙元微思产业投资有限公司总经理汪雪娇表示，企业入驻后，作为管理方，提供的不只是物理空间上的服务，还会帮助企业拓展数字空间视角，用新质生产力为企业发展赋能。</w:t>
      </w:r>
    </w:p>
    <w:p w:rsidR="00055EFA" w:rsidRDefault="00055EFA" w:rsidP="00055EFA">
      <w:pPr>
        <w:ind w:firstLineChars="200" w:firstLine="420"/>
        <w:jc w:val="left"/>
      </w:pPr>
      <w:r>
        <w:rPr>
          <w:rFonts w:hint="eastAsia"/>
        </w:rPr>
        <w:t>依托科技引领产业示范区和数字经济先行区优势，去年，盘龙区成功入选“云南省大数据产业集聚示范区”。经统计，</w:t>
      </w:r>
      <w:r>
        <w:t>2023</w:t>
      </w:r>
      <w:r>
        <w:t>年</w:t>
      </w:r>
      <w:r>
        <w:t>1</w:t>
      </w:r>
      <w:r>
        <w:t>至</w:t>
      </w:r>
      <w:r>
        <w:t>11</w:t>
      </w:r>
      <w:r>
        <w:t>月，全区</w:t>
      </w:r>
      <w:r>
        <w:t>90</w:t>
      </w:r>
      <w:r>
        <w:t>家信息技术及科技服务业实现营业收入</w:t>
      </w:r>
      <w:r>
        <w:t>223</w:t>
      </w:r>
      <w:r>
        <w:t>亿元，同比增长</w:t>
      </w:r>
      <w:r>
        <w:t>56.36%</w:t>
      </w:r>
      <w:r>
        <w:t>，数字经济成为盘龙区经济发展的新引擎。</w:t>
      </w:r>
    </w:p>
    <w:p w:rsidR="00055EFA" w:rsidRDefault="00055EFA" w:rsidP="00055EFA">
      <w:pPr>
        <w:ind w:firstLineChars="200" w:firstLine="420"/>
        <w:jc w:val="left"/>
      </w:pPr>
      <w:r>
        <w:rPr>
          <w:rFonts w:hint="eastAsia"/>
        </w:rPr>
        <w:t>盘龙区楼宇经济向天拔节。滇勇摄</w:t>
      </w:r>
    </w:p>
    <w:p w:rsidR="00055EFA" w:rsidRDefault="00055EFA" w:rsidP="00055EFA">
      <w:pPr>
        <w:ind w:firstLineChars="200" w:firstLine="420"/>
        <w:jc w:val="left"/>
      </w:pPr>
      <w:r>
        <w:rPr>
          <w:rFonts w:hint="eastAsia"/>
        </w:rPr>
        <w:t>依托总部企业聚集</w:t>
      </w:r>
      <w:r>
        <w:t xml:space="preserve"> </w:t>
      </w:r>
      <w:r>
        <w:t>跑出发展</w:t>
      </w:r>
      <w:r>
        <w:t>“</w:t>
      </w:r>
      <w:r>
        <w:t>加速度</w:t>
      </w:r>
      <w:r>
        <w:t>”</w:t>
      </w:r>
    </w:p>
    <w:p w:rsidR="00055EFA" w:rsidRDefault="00055EFA" w:rsidP="00055EFA">
      <w:pPr>
        <w:ind w:firstLineChars="200" w:firstLine="420"/>
        <w:jc w:val="left"/>
      </w:pPr>
      <w:r>
        <w:rPr>
          <w:rFonts w:hint="eastAsia"/>
        </w:rPr>
        <w:t>楼宇总部经济，能从一定程度上反映地区的综合竞争力。截至目前，盘龙区共拥有总部集团型企业</w:t>
      </w:r>
      <w:r>
        <w:t>79</w:t>
      </w:r>
      <w:r>
        <w:t>家，其中世界</w:t>
      </w:r>
      <w:r>
        <w:t>500</w:t>
      </w:r>
      <w:r>
        <w:t>强及中国</w:t>
      </w:r>
      <w:r>
        <w:t>500</w:t>
      </w:r>
      <w:r>
        <w:t>强知名企业</w:t>
      </w:r>
      <w:r>
        <w:t>28</w:t>
      </w:r>
      <w:r>
        <w:t>家。</w:t>
      </w:r>
    </w:p>
    <w:p w:rsidR="00055EFA" w:rsidRDefault="00055EFA" w:rsidP="00055EFA">
      <w:pPr>
        <w:ind w:firstLineChars="200" w:firstLine="420"/>
        <w:jc w:val="left"/>
      </w:pPr>
      <w:r>
        <w:rPr>
          <w:rFonts w:hint="eastAsia"/>
        </w:rPr>
        <w:t>作为国内知名的新零售商超，自</w:t>
      </w:r>
      <w:r>
        <w:t>2019</w:t>
      </w:r>
      <w:r>
        <w:t>年昆明盒马网络科技有限公司（以下简称盒马）的总部及首店</w:t>
      </w:r>
      <w:r>
        <w:t>“</w:t>
      </w:r>
      <w:r>
        <w:t>落户</w:t>
      </w:r>
      <w:r>
        <w:t>”</w:t>
      </w:r>
      <w:r>
        <w:t>盘龙区后，历经</w:t>
      </w:r>
      <w:r>
        <w:t>4</w:t>
      </w:r>
      <w:r>
        <w:t>年的发展与布局，其已在全昆明已拥有</w:t>
      </w:r>
      <w:r>
        <w:t>9</w:t>
      </w:r>
      <w:r>
        <w:t>家门店。</w:t>
      </w:r>
    </w:p>
    <w:p w:rsidR="00055EFA" w:rsidRDefault="00055EFA" w:rsidP="00055EFA">
      <w:pPr>
        <w:ind w:firstLineChars="200" w:firstLine="420"/>
        <w:jc w:val="left"/>
      </w:pPr>
      <w:r>
        <w:rPr>
          <w:rFonts w:hint="eastAsia"/>
        </w:rPr>
        <w:t>“还记得当时我们昆明首店开业时遇到了一些困难，得益于盘龙区商务和投资促进局的主动上门服务，保证了首店能够顺利营业。”盒马鲜生云南区域公共事务经理俸爱琴回忆，</w:t>
      </w:r>
      <w:r>
        <w:t>2019</w:t>
      </w:r>
      <w:r>
        <w:t>年盒马首次进驻昆明时，位于瑞鼎城爱琴海购物中心的首家门店因消防和食安合规审批时间问题，无法按时开业。得知这一情况后，盘龙区商务和投资促进局立即组织相关部门召开会议，为盒马开通绿色通道，加快审批流程，最终确保了顺利开业。</w:t>
      </w:r>
    </w:p>
    <w:p w:rsidR="00055EFA" w:rsidRDefault="00055EFA" w:rsidP="00055EFA">
      <w:pPr>
        <w:ind w:firstLineChars="200" w:firstLine="420"/>
        <w:jc w:val="left"/>
      </w:pPr>
      <w:r>
        <w:rPr>
          <w:rFonts w:hint="eastAsia"/>
        </w:rPr>
        <w:t>“一次会议就解决了所有问题，这样的办事效率和服务热情，让我们非常感动。开业三天，营业额就破百万元。”俸爱琴说。</w:t>
      </w:r>
    </w:p>
    <w:p w:rsidR="00055EFA" w:rsidRDefault="00055EFA" w:rsidP="00055EFA">
      <w:pPr>
        <w:ind w:firstLineChars="200" w:firstLine="420"/>
        <w:jc w:val="left"/>
      </w:pPr>
      <w:r>
        <w:rPr>
          <w:rFonts w:hint="eastAsia"/>
        </w:rPr>
        <w:t>政府服务给力，企业发展受益，这是一件相互成就、互利互惠的事情。目前盒马的</w:t>
      </w:r>
      <w:r>
        <w:t>9</w:t>
      </w:r>
      <w:r>
        <w:t>家门店已基本覆盖昆明主城区，营收呈现稳定增长。为了让这份</w:t>
      </w:r>
      <w:r>
        <w:t>“</w:t>
      </w:r>
      <w:r>
        <w:t>双向奔赴</w:t>
      </w:r>
      <w:r>
        <w:t>”</w:t>
      </w:r>
      <w:r>
        <w:t>的</w:t>
      </w:r>
      <w:r>
        <w:t>“</w:t>
      </w:r>
      <w:r>
        <w:t>感情</w:t>
      </w:r>
      <w:r>
        <w:t>”</w:t>
      </w:r>
      <w:r>
        <w:t>更加牢固，盒马的常温仓、鲜花仓及加工中心也计划搬至盘龙，双方的合作也将进一步加深。</w:t>
      </w:r>
    </w:p>
    <w:p w:rsidR="00055EFA" w:rsidRDefault="00055EFA" w:rsidP="00055EFA">
      <w:pPr>
        <w:ind w:firstLineChars="200" w:firstLine="420"/>
        <w:jc w:val="left"/>
      </w:pPr>
      <w:r>
        <w:rPr>
          <w:rFonts w:hint="eastAsia"/>
        </w:rPr>
        <w:t>历经八年的发展努力，近年来，盘龙区在做强楼宇总部经济方面，已有多项工作走在前列，亿元楼和甲级以上楼宇保有量、楼宇入住率、平均租金水平均居全市、全省前列。</w:t>
      </w:r>
    </w:p>
    <w:p w:rsidR="00055EFA" w:rsidRDefault="00055EFA" w:rsidP="00055EFA">
      <w:pPr>
        <w:ind w:firstLineChars="200" w:firstLine="420"/>
        <w:jc w:val="left"/>
      </w:pPr>
      <w:r>
        <w:rPr>
          <w:rFonts w:hint="eastAsia"/>
        </w:rPr>
        <w:t>盘龙区税收亿元楼——恒隆广场。滇勇摄</w:t>
      </w:r>
    </w:p>
    <w:p w:rsidR="00055EFA" w:rsidRDefault="00055EFA" w:rsidP="00055EFA">
      <w:pPr>
        <w:ind w:firstLineChars="200" w:firstLine="420"/>
        <w:jc w:val="left"/>
      </w:pPr>
      <w:r>
        <w:rPr>
          <w:rFonts w:hint="eastAsia"/>
        </w:rPr>
        <w:t>政策添力服务“加码”</w:t>
      </w:r>
      <w:r>
        <w:t xml:space="preserve"> </w:t>
      </w:r>
      <w:r>
        <w:t>赋能楼宇经济高质量发展</w:t>
      </w:r>
    </w:p>
    <w:p w:rsidR="00055EFA" w:rsidRDefault="00055EFA" w:rsidP="00055EFA">
      <w:pPr>
        <w:ind w:firstLineChars="200" w:firstLine="420"/>
        <w:jc w:val="left"/>
      </w:pPr>
      <w:r>
        <w:rPr>
          <w:rFonts w:hint="eastAsia"/>
        </w:rPr>
        <w:t>楼宇经济“加速跑”的同时，盘龙区助企发展的服务措施也没落下。</w:t>
      </w:r>
    </w:p>
    <w:p w:rsidR="00055EFA" w:rsidRDefault="00055EFA" w:rsidP="00055EFA">
      <w:pPr>
        <w:ind w:firstLineChars="200" w:firstLine="420"/>
        <w:jc w:val="left"/>
      </w:pPr>
      <w:r>
        <w:rPr>
          <w:rFonts w:hint="eastAsia"/>
        </w:rPr>
        <w:t>《盘龙区现代服务业暨楼宇总部经济三年行动计划》《盘龙区促进楼宇（总部）经济及现代服务业高质量发展实施意见》……一系列文件政策的出台，不仅明确发展目标，也为企业解决了发展难题。</w:t>
      </w:r>
    </w:p>
    <w:p w:rsidR="00055EFA" w:rsidRDefault="00055EFA" w:rsidP="00055EFA">
      <w:pPr>
        <w:ind w:firstLineChars="200" w:firstLine="420"/>
        <w:jc w:val="left"/>
      </w:pPr>
      <w:r>
        <w:rPr>
          <w:rFonts w:hint="eastAsia"/>
        </w:rPr>
        <w:t>结合招商和产业定位方向，盘龙区每年安排专项资金，对商务楼宇、总部企业、创新创业楼宇（园区）、知名高管、高级人才等实施“真金白银”的奖励。从</w:t>
      </w:r>
      <w:r>
        <w:t>2016</w:t>
      </w:r>
      <w:r>
        <w:t>年至</w:t>
      </w:r>
      <w:r>
        <w:t>2022</w:t>
      </w:r>
      <w:r>
        <w:t>年，奖励金额已达</w:t>
      </w:r>
      <w:r>
        <w:t>1.1149</w:t>
      </w:r>
      <w:r>
        <w:t>亿元。</w:t>
      </w:r>
    </w:p>
    <w:p w:rsidR="00055EFA" w:rsidRDefault="00055EFA" w:rsidP="00055EFA">
      <w:pPr>
        <w:ind w:firstLineChars="200" w:firstLine="420"/>
        <w:jc w:val="left"/>
      </w:pPr>
      <w:r>
        <w:rPr>
          <w:rFonts w:hint="eastAsia"/>
        </w:rPr>
        <w:t>围绕企业发展所需，盘龙区设立“</w:t>
      </w:r>
      <w:r>
        <w:t>1+1+6”</w:t>
      </w:r>
      <w:r>
        <w:t>楼宇服务中心，推行</w:t>
      </w:r>
      <w:r>
        <w:t>“</w:t>
      </w:r>
      <w:r>
        <w:t>一人代办，全岗服务</w:t>
      </w:r>
      <w:r>
        <w:t>”</w:t>
      </w:r>
      <w:r>
        <w:t>楼宇代办员机制，组建营商环境服务队，为楼宇企业提供</w:t>
      </w:r>
      <w:r>
        <w:t>“</w:t>
      </w:r>
      <w:r>
        <w:t>政策咨询、现场专办、帮办代办、会商会办</w:t>
      </w:r>
      <w:r>
        <w:t>”</w:t>
      </w:r>
      <w:r>
        <w:t>等</w:t>
      </w:r>
      <w:r>
        <w:t>“</w:t>
      </w:r>
      <w:r>
        <w:t>套餐式</w:t>
      </w:r>
      <w:r>
        <w:t>”</w:t>
      </w:r>
      <w:r>
        <w:t>服务，从</w:t>
      </w:r>
      <w:r>
        <w:t>“</w:t>
      </w:r>
      <w:r>
        <w:t>保姆式</w:t>
      </w:r>
      <w:r>
        <w:t>”</w:t>
      </w:r>
      <w:r>
        <w:t>服务升级到</w:t>
      </w:r>
      <w:r>
        <w:t>“</w:t>
      </w:r>
      <w:r>
        <w:t>妈妈式</w:t>
      </w:r>
      <w:r>
        <w:t>”</w:t>
      </w:r>
      <w:r>
        <w:t>服务，最大程度为企业提供服务便利。</w:t>
      </w:r>
    </w:p>
    <w:p w:rsidR="00055EFA" w:rsidRDefault="00055EFA" w:rsidP="00055EFA">
      <w:pPr>
        <w:ind w:firstLineChars="200" w:firstLine="420"/>
        <w:jc w:val="left"/>
      </w:pPr>
      <w:r>
        <w:rPr>
          <w:rFonts w:hint="eastAsia"/>
        </w:rPr>
        <w:t>也因此，盘龙区先后荣获“中国楼宇经济最具投资价值城区”“中国楼宇经济领军发展城区”等称号。</w:t>
      </w:r>
    </w:p>
    <w:p w:rsidR="00055EFA" w:rsidRDefault="00055EFA" w:rsidP="00055EFA">
      <w:pPr>
        <w:ind w:firstLineChars="200" w:firstLine="420"/>
        <w:jc w:val="left"/>
      </w:pPr>
      <w:r>
        <w:rPr>
          <w:rFonts w:hint="eastAsia"/>
        </w:rPr>
        <w:t>盘龙区发展城市经济，重点在楼宇，突破口也在楼宇。今年，盘龙区提出，积极谋划、用好北京路沿线楼宇这个牵引性、撬动性强的工作抓手，放大优势、培育动能，引领提升城市经济发展水平。</w:t>
      </w:r>
    </w:p>
    <w:p w:rsidR="00055EFA" w:rsidRDefault="00055EFA" w:rsidP="00055EFA">
      <w:pPr>
        <w:ind w:firstLineChars="200" w:firstLine="420"/>
        <w:jc w:val="left"/>
      </w:pPr>
      <w:r>
        <w:rPr>
          <w:rFonts w:hint="eastAsia"/>
        </w:rPr>
        <w:t>底气十足，信心满满。一座座现代化楼宇在释放出强劲经济动能的同时，也擘画出盘龙区楼宇经济高质量发展的宏伟蓝图。</w:t>
      </w:r>
    </w:p>
    <w:p w:rsidR="00055EFA" w:rsidRPr="00A649C4" w:rsidRDefault="00055EFA" w:rsidP="00055EFA">
      <w:pPr>
        <w:ind w:firstLineChars="200" w:firstLine="420"/>
        <w:jc w:val="right"/>
      </w:pPr>
      <w:r w:rsidRPr="00A649C4">
        <w:rPr>
          <w:rFonts w:hint="eastAsia"/>
        </w:rPr>
        <w:t>人民网</w:t>
      </w:r>
      <w:r>
        <w:rPr>
          <w:rFonts w:hint="eastAsia"/>
        </w:rPr>
        <w:t>2024-3-28</w:t>
      </w:r>
    </w:p>
    <w:p w:rsidR="00055EFA" w:rsidRDefault="00055EFA" w:rsidP="0040138F">
      <w:pPr>
        <w:sectPr w:rsidR="00055EFA" w:rsidSect="0040138F">
          <w:type w:val="continuous"/>
          <w:pgSz w:w="11906" w:h="16838"/>
          <w:pgMar w:top="1644" w:right="1236" w:bottom="1418" w:left="1814" w:header="851" w:footer="907" w:gutter="0"/>
          <w:pgNumType w:start="1"/>
          <w:cols w:space="720"/>
          <w:docGrid w:type="lines" w:linePitch="341" w:charSpace="2373"/>
        </w:sectPr>
      </w:pPr>
    </w:p>
    <w:p w:rsidR="00517556" w:rsidRDefault="00517556"/>
    <w:sectPr w:rsidR="005175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5EFA"/>
    <w:rsid w:val="00055EFA"/>
    <w:rsid w:val="00517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5E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5E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Company>Microsoft</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2024-07-15T05:11:00Z</dcterms:created>
</cp:coreProperties>
</file>