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E4" w:rsidRDefault="00D409E4" w:rsidP="00E72EDA">
      <w:pPr>
        <w:pStyle w:val="1"/>
      </w:pPr>
      <w:r w:rsidRPr="00486A89">
        <w:rPr>
          <w:rFonts w:hint="eastAsia"/>
        </w:rPr>
        <w:t>树立全新理念</w:t>
      </w:r>
      <w:r w:rsidRPr="00486A89">
        <w:t xml:space="preserve"> 推动执行工作高质量发展</w:t>
      </w:r>
    </w:p>
    <w:p w:rsidR="00D409E4" w:rsidRDefault="00D409E4" w:rsidP="00D409E4">
      <w:pPr>
        <w:ind w:firstLineChars="200" w:firstLine="420"/>
        <w:jc w:val="left"/>
      </w:pPr>
      <w:r>
        <w:rPr>
          <w:rFonts w:hint="eastAsia"/>
        </w:rPr>
        <w:t>刘亚平</w:t>
      </w:r>
    </w:p>
    <w:p w:rsidR="00D409E4" w:rsidRDefault="00D409E4" w:rsidP="00D409E4">
      <w:pPr>
        <w:ind w:firstLineChars="200" w:firstLine="420"/>
        <w:jc w:val="left"/>
      </w:pPr>
      <w:r>
        <w:t>推动执行工作高质量发展，人民法院应坚持问题导向，树立全新理念，有针对性地解决制约执行质效的瓶颈性问题，找不足、补短板，创新举措，做实做好做优高质量执行工作，朝着切实解决执行难目标不断迈进。</w:t>
      </w:r>
    </w:p>
    <w:p w:rsidR="00D409E4" w:rsidRDefault="00D409E4" w:rsidP="00D409E4">
      <w:pPr>
        <w:ind w:firstLineChars="200" w:firstLine="420"/>
        <w:jc w:val="left"/>
      </w:pPr>
      <w:r>
        <w:t>司法实践中，执行问题历来备受关注。近年来，各有关方面相继制定出台了一系列破解执行难的制度政策和行之有效的举措办法，人民法院执行工作取得长足进步。但毋庸讳言，目前执行工作在能动司法、创新举措、自我管理等方面还存在一些问题和短板。</w:t>
      </w:r>
      <w:r>
        <w:t>1</w:t>
      </w:r>
      <w:r>
        <w:t>月</w:t>
      </w:r>
      <w:r>
        <w:t>15</w:t>
      </w:r>
      <w:r>
        <w:t>日，最高人民法院院长张军在全国高级法院院长会议专题部署执行工作时强调，法律的生命力在于实施。执行工作关系当事人权利实现，关系国家法制权威，关系社会和谐稳定。笔者认为，推动执行工作高质量发展，人民法院应坚持问题导向，树立全新理念，有针对性地解决制约执行质效的瓶颈性问题，找</w:t>
      </w:r>
      <w:r>
        <w:rPr>
          <w:rFonts w:hint="eastAsia"/>
        </w:rPr>
        <w:t>不足、补短板，创新举措，做实做好做优高质量执行工作，朝着切实解决执行难目标不断迈进。</w:t>
      </w:r>
    </w:p>
    <w:p w:rsidR="00D409E4" w:rsidRDefault="00D409E4" w:rsidP="00D409E4">
      <w:pPr>
        <w:ind w:firstLineChars="200" w:firstLine="420"/>
        <w:jc w:val="left"/>
      </w:pPr>
      <w:r>
        <w:t>树立能动理念，让思想</w:t>
      </w:r>
      <w:r>
        <w:t>“</w:t>
      </w:r>
      <w:r>
        <w:t>动</w:t>
      </w:r>
      <w:r>
        <w:t>”</w:t>
      </w:r>
      <w:r>
        <w:t>起来。工作干得好不好，思想的主动性是重要因素。实事求是地说，执行工作难干、麻烦、不好出成绩等错误认知困扰着个别执行干警的思想和心态，执行岗位不愿去，执行工作不愿干，从而导致一些法院执行人员严重不足。然而，人民群众之所以关注、关心执行工作，说明执行工作事关群众的切实利益，是司法权威和价值的直观反映。因此，推动执行工作高质量发展，执行干警必须坚持习近平法治思想，做实</w:t>
      </w:r>
      <w:r>
        <w:t>“</w:t>
      </w:r>
      <w:r>
        <w:t>从政治上看、从法治上办</w:t>
      </w:r>
      <w:r>
        <w:t>”</w:t>
      </w:r>
      <w:r>
        <w:t>，依法能动执行，以</w:t>
      </w:r>
      <w:r>
        <w:t>“</w:t>
      </w:r>
      <w:r>
        <w:t>如我在执</w:t>
      </w:r>
      <w:r>
        <w:t>”</w:t>
      </w:r>
      <w:r>
        <w:t>政治自觉和法治自觉，做好换位思考和角色代入，把申请执行人的</w:t>
      </w:r>
      <w:r>
        <w:rPr>
          <w:rFonts w:hint="eastAsia"/>
        </w:rPr>
        <w:t>事当作自己的事去办，以“头拱地”的精神，把“一纸判决”变成“真金白银”，为人民群众办实事办好事解难题。要热爱执行、不怕吃苦、善于担当、敢于碰硬，对一些疑难复杂的系列案、长期未执案应从思想上克服畏难情绪，主动作为，破浪前行，善作善成，从思想上变“要我执”为“我要执”。</w:t>
      </w:r>
    </w:p>
    <w:p w:rsidR="00D409E4" w:rsidRDefault="00D409E4" w:rsidP="00D409E4">
      <w:pPr>
        <w:ind w:firstLineChars="200" w:firstLine="420"/>
        <w:jc w:val="left"/>
      </w:pPr>
      <w:r>
        <w:t>树立系统理念，让措施</w:t>
      </w:r>
      <w:r>
        <w:t>“</w:t>
      </w:r>
      <w:r>
        <w:t>活</w:t>
      </w:r>
      <w:r>
        <w:t>”</w:t>
      </w:r>
      <w:r>
        <w:t>起来。执行工作是一项系统工程，是社会治理的重要组成部分。做好执行工作，不是执行部门的事，也不是法院一家的事，是全社会共同的责任。目前，就执行工作而言，在法院内部，一定程度上存在着</w:t>
      </w:r>
      <w:r>
        <w:t>“</w:t>
      </w:r>
      <w:r>
        <w:t>立审执破</w:t>
      </w:r>
      <w:r>
        <w:t>”</w:t>
      </w:r>
      <w:r>
        <w:t>衔接脱节、执行部门</w:t>
      </w:r>
      <w:r>
        <w:t>“</w:t>
      </w:r>
      <w:r>
        <w:t>单打独斗</w:t>
      </w:r>
      <w:r>
        <w:t>”</w:t>
      </w:r>
      <w:r>
        <w:t>问题，在政府部门联动方面，也或多或少存在着</w:t>
      </w:r>
      <w:r>
        <w:t>“</w:t>
      </w:r>
      <w:r>
        <w:t>联而不动</w:t>
      </w:r>
      <w:r>
        <w:t>”“</w:t>
      </w:r>
      <w:r>
        <w:t>动而乏力</w:t>
      </w:r>
      <w:r>
        <w:t>”</w:t>
      </w:r>
      <w:r>
        <w:t>等问题。因此，推动执行工作高质量发展，就必须树立系统观念，创新举措，加强联动共治，深化执源治理。通过坚持党的领导，发挥党建引领和党员示范作用，让执行组织建立在支部、作用发挥在支部，推行</w:t>
      </w:r>
      <w:r>
        <w:t>“</w:t>
      </w:r>
      <w:r>
        <w:t>党建</w:t>
      </w:r>
      <w:r>
        <w:t>+</w:t>
      </w:r>
      <w:r>
        <w:rPr>
          <w:rFonts w:hint="eastAsia"/>
        </w:rPr>
        <w:t>执行”“党员</w:t>
      </w:r>
      <w:r>
        <w:t>+</w:t>
      </w:r>
      <w:r>
        <w:t>执行</w:t>
      </w:r>
      <w:r>
        <w:t>”</w:t>
      </w:r>
      <w:r>
        <w:t>模式，发挥党员干警在执行工作中先锋模范作用。法院部门要走出去、沉下去，加强与政府部门的协调联动，通过签订合作协议、制定联动联治长效机制、建立府院联动等，从源头化解执行难题，做深做实执行难综合治理。要深化执行改革，畅通完善法院内部联动执行机制，立案和审判部门要把工作的落脚点放在为执行</w:t>
      </w:r>
      <w:r>
        <w:t>“</w:t>
      </w:r>
      <w:r>
        <w:t>打前站</w:t>
      </w:r>
      <w:r>
        <w:t>”</w:t>
      </w:r>
      <w:r>
        <w:t>上，不断拓展诉前和诉中保全渠道，以保促调、以保促执，努力做到</w:t>
      </w:r>
      <w:r>
        <w:t>“</w:t>
      </w:r>
      <w:r>
        <w:t>立审执一体化</w:t>
      </w:r>
      <w:r>
        <w:t>”</w:t>
      </w:r>
      <w:r>
        <w:t>。执行部门要运用好执行指挥中心、执行事务中心等</w:t>
      </w:r>
      <w:r>
        <w:t>“</w:t>
      </w:r>
      <w:r>
        <w:t>中枢神经</w:t>
      </w:r>
      <w:r>
        <w:t>”</w:t>
      </w:r>
      <w:r>
        <w:t>的指挥、协调和联动职能，深化智能执行，发挥大数据、区块链等信息辅助</w:t>
      </w:r>
      <w:r>
        <w:rPr>
          <w:rFonts w:hint="eastAsia"/>
        </w:rPr>
        <w:t>执行的功能，让数据多跑路、让干警少跑腿。要做实交叉执行，对一些不便本院执行的案件，可跨区、跨县甚至跨省交叉执行，让本地执行不动或执行不能在异地执行成功，促进执行监督制度落地生根。同时，创新法院内部联动执行机制，加强执行综合治理，合力攻坚，从措施上变“单独执”为“联合执”。</w:t>
      </w:r>
    </w:p>
    <w:p w:rsidR="00D409E4" w:rsidRDefault="00D409E4" w:rsidP="00D409E4">
      <w:pPr>
        <w:ind w:firstLineChars="200" w:firstLine="420"/>
        <w:jc w:val="left"/>
      </w:pPr>
      <w:r>
        <w:t>树立质效理念，让评价</w:t>
      </w:r>
      <w:r>
        <w:t>“</w:t>
      </w:r>
      <w:r>
        <w:t>好</w:t>
      </w:r>
      <w:r>
        <w:t>”</w:t>
      </w:r>
      <w:r>
        <w:t>起来。金杯银杯不如老百姓的口碑。执行工作做得好不好、到不到位，群众的便捷感、获得感和尊荣感，是最直接、最有说服力的评价系数。目前，执行干警存在着就执行而执行等机械执行问题。因此，推动执行工作高质量发展，执行干警必须注重</w:t>
      </w:r>
      <w:r>
        <w:t>“</w:t>
      </w:r>
      <w:r>
        <w:t>三个效果</w:t>
      </w:r>
      <w:r>
        <w:t>”</w:t>
      </w:r>
      <w:r>
        <w:t>相统一，主动把执行工作融入社会综合治理，坚持管理与治理并重，实现</w:t>
      </w:r>
      <w:r>
        <w:t>“</w:t>
      </w:r>
      <w:r>
        <w:t>执行一案、治理一片</w:t>
      </w:r>
      <w:r>
        <w:t>”</w:t>
      </w:r>
      <w:r>
        <w:t>的双赢效果。要盯紧群众关注、凸显执行质效的执行标的到位率、执行完毕率、办案平均用时等核心指标，科学研判指标体系，找准弱项和短板，有针对性地制定指标提升手段和措施。</w:t>
      </w:r>
      <w:r>
        <w:rPr>
          <w:rFonts w:hint="eastAsia"/>
        </w:rPr>
        <w:t>要充分利用执行智慧平台，向科技发力，用科技赋能执行，以信息化、科技化和智能化的高水平推动执行高质量发展。要注重执行的宣传效应，防止做“哑巴工作”，在开展涉民生案件集中执行、春节执“薪”行动等专项活动中，一是邀请人大代表、政协委员、法律监督员、申请执行人代表等群体参加执行行动，让他们亲身体验执行、见证执行，做宣传法院执行工作的“代言人”。二是通过电视、报纸、简报以及抖音、快手等网络直播、微视频等宣传媒介，把专项执行活动中好的做法、好的案例宣传出去，让执行工作报纸上有“字”、电视上有“影”、广播里有“声”，让人民群众了解执行、理解执行、支持执行、参与执行，从效果上变“执行了”为“执行好”。</w:t>
      </w:r>
    </w:p>
    <w:p w:rsidR="00D409E4" w:rsidRDefault="00D409E4" w:rsidP="00D409E4">
      <w:pPr>
        <w:ind w:firstLineChars="200" w:firstLine="420"/>
        <w:jc w:val="left"/>
      </w:pPr>
      <w:r>
        <w:t>树立清廉理念，让作风</w:t>
      </w:r>
      <w:r>
        <w:t>“</w:t>
      </w:r>
      <w:r>
        <w:t>硬</w:t>
      </w:r>
      <w:r>
        <w:t>”</w:t>
      </w:r>
      <w:r>
        <w:t>起来。</w:t>
      </w:r>
      <w:r>
        <w:t>“</w:t>
      </w:r>
      <w:r>
        <w:t>天地有正气，杂然赋流形</w:t>
      </w:r>
      <w:r>
        <w:t>”</w:t>
      </w:r>
      <w:r>
        <w:t>。高质量的执行工作必须有一支高素质的执行队伍来保障。目前，个别执行干警仍存在办</w:t>
      </w:r>
      <w:r>
        <w:t>“</w:t>
      </w:r>
      <w:r>
        <w:t>关系案、人情案、金钱案</w:t>
      </w:r>
      <w:r>
        <w:t>”</w:t>
      </w:r>
      <w:r>
        <w:t>现象，</w:t>
      </w:r>
      <w:r>
        <w:t>“</w:t>
      </w:r>
      <w:r>
        <w:t>吃拿卡要</w:t>
      </w:r>
      <w:r>
        <w:t>”</w:t>
      </w:r>
      <w:r>
        <w:t>行为时有发生，拖延执行、选择性执行没有彻底根除等等，人民群众对执行工作满意度还有待提升。因此，推动执行工作高质量发展，必须强化执行干警的政治担当和奉献精神，要以习近平法治思想武装头脑，树好</w:t>
      </w:r>
      <w:r>
        <w:t>“</w:t>
      </w:r>
      <w:r>
        <w:t>三观</w:t>
      </w:r>
      <w:r>
        <w:t>”</w:t>
      </w:r>
      <w:r>
        <w:t>，即世界观、人生观、价值观，管好</w:t>
      </w:r>
      <w:r>
        <w:t>“</w:t>
      </w:r>
      <w:r>
        <w:t>两头</w:t>
      </w:r>
      <w:r>
        <w:t>”</w:t>
      </w:r>
      <w:r>
        <w:t>，即管好自己的嘴，不赴不白之宴，管好自己的手，不拿不明之物，时时怀有</w:t>
      </w:r>
      <w:r>
        <w:t>“</w:t>
      </w:r>
      <w:r>
        <w:t>当官就不要发财，发</w:t>
      </w:r>
      <w:r>
        <w:rPr>
          <w:rFonts w:hint="eastAsia"/>
        </w:rPr>
        <w:t>财就不要当官”警戒之心，以自身作风过硬彰显党性、赢得民心。执行干警要自觉把中央八项规定、“三个规定”及相关制度铭记于心，警示于行，规规矩矩干事，清清白白做人。法院系统要定期开展警示教育，用身边的案例教育干警，做到警钟长鸣。对屡教不改的干警则要严惩严治，坚决清出执行队伍。此外，在用人管人上，要坚持严管与厚爱相结合，对长期默默战斗在一线的优秀执行干警要在立功受奖、评模选先、法官等级评定等方面高看一眼、厚爱一层，让能者上、庸者下、劣者汰，营造风清气正的执行环境，从作风上变“过得去”为“过得硬”。</w:t>
      </w:r>
    </w:p>
    <w:p w:rsidR="00D409E4" w:rsidRDefault="00D409E4" w:rsidP="00D409E4">
      <w:pPr>
        <w:ind w:firstLineChars="200" w:firstLine="420"/>
        <w:jc w:val="left"/>
      </w:pPr>
      <w:r>
        <w:t>（作者单位：河北省张北县人民法院）</w:t>
      </w:r>
    </w:p>
    <w:p w:rsidR="00D409E4" w:rsidRDefault="00D409E4" w:rsidP="00D409E4">
      <w:pPr>
        <w:ind w:firstLineChars="200" w:firstLine="420"/>
        <w:jc w:val="right"/>
      </w:pPr>
      <w:r w:rsidRPr="00486A89">
        <w:rPr>
          <w:rFonts w:hint="eastAsia"/>
        </w:rPr>
        <w:t>人民法院报</w:t>
      </w:r>
      <w:r>
        <w:rPr>
          <w:rFonts w:hint="eastAsia"/>
        </w:rPr>
        <w:t>2024-02-08</w:t>
      </w:r>
    </w:p>
    <w:p w:rsidR="00D409E4" w:rsidRDefault="00D409E4" w:rsidP="004A043E">
      <w:pPr>
        <w:sectPr w:rsidR="00D409E4" w:rsidSect="004A043E">
          <w:type w:val="continuous"/>
          <w:pgSz w:w="11906" w:h="16838"/>
          <w:pgMar w:top="1644" w:right="1236" w:bottom="1418" w:left="1814" w:header="851" w:footer="907" w:gutter="0"/>
          <w:pgNumType w:start="1"/>
          <w:cols w:space="720"/>
          <w:docGrid w:type="lines" w:linePitch="341" w:charSpace="2373"/>
        </w:sectPr>
      </w:pPr>
    </w:p>
    <w:p w:rsidR="0080130D" w:rsidRDefault="0080130D"/>
    <w:sectPr w:rsidR="00801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9E4"/>
    <w:rsid w:val="0080130D"/>
    <w:rsid w:val="00D40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09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409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Microsoft</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2024-07-11T08:01:00Z</dcterms:created>
</cp:coreProperties>
</file>