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41" w:rsidRDefault="00911B41" w:rsidP="00FE3641">
      <w:pPr>
        <w:pStyle w:val="1"/>
      </w:pPr>
      <w:r w:rsidRPr="00F53D31">
        <w:rPr>
          <w:rFonts w:hint="eastAsia"/>
        </w:rPr>
        <w:t>潍坊诸城市龙都街道：党建引航幸福路</w:t>
      </w:r>
      <w:r w:rsidRPr="00F53D31">
        <w:t xml:space="preserve"> 社区微业谱新篇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“民为邦本，本固邦宁。”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在潍坊诸城龙都街道这片热土上，党建引领之下，正奏响着“美好社区</w:t>
      </w:r>
      <w:r>
        <w:t xml:space="preserve"> </w:t>
      </w:r>
      <w:r>
        <w:t>幸福家园</w:t>
      </w:r>
      <w:r>
        <w:t>”</w:t>
      </w:r>
      <w:r>
        <w:t>建设的壮丽乐章。全面重塑社区服务模式、治理体系和发展机制，致力于将每一个社区都打造成为人民群众的幸福港湾，不仅彰显了人民至上的执政理念，更寄托着对人民群众幸福生活的深切期盼。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今年以来，龙都街道通过建强服务队伍、筑牢服务阵地、优化服务项目，精心打造了一个集政策咨询、创业指导、招聘洽谈、中介服务、信息发布等多功能于一体的“社区微业”平台。以学府园社区为试点，盘活社区闲置资源，改造提升就业创业小站、社区工坊、爱心就业屋等多个功能站室，让居民在家门口就能实现就业梦想，社区与居民共同迈向双增收的康庄大道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就业，乃民生之本，发展之基。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龙都街道坚持以党建为魂，精心打造“社区微业”，让居民在家门口就能实现就业梦想。针对下岗人员、待业人员、宝妈等群体，在社区的关爱与扶持下，如同“春风得意马蹄疾，一日看尽长安花”，找到了属于自己的舞台，提供了实现梦想的空间。社区党组织如同“舵手”，引领着社区这艘大船在就业的海洋中乘风破浪，驶向幸福的彼岸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居民吴大姐感慨道：“我曾是全职妈妈，孩子上大学后，我渴望找到一份离家近的工作。通过社区的培训和指导，我在社区工坊找到了剪线毛、钉扣等灵活工作，工资计件结算，工作时间自由，真是家门口的好工作，让我倍感幸福。”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此外，龙都街道巧妙利用核酸检测小屋改造而成的就业创业小站，更是“变废为宝”，为居民提供水电齐全的创业空间，可以从事餐饮、零售、理发等多种经营项目。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“我曾是大饭店的厨师长，因疫情和经济原因失业。幸好社区开设了创业小站，不仅提供场所和水电，还有专业人员的创业指导。我凭借自己的餐饮基础，成功入驻并开设了早餐店，生意兴隆，收入稳定，真是感谢社区的支持。”居民李大哥高兴地说着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社区，作为联系服务群众的最前沿、最便捷的平台，龙都街道把基层就业服务融入党建引领基层治理之中。由社区党组织主导，积极对接辖区企事业单位和社会组织，探索建立社区就业联盟，有效整合就业信息、岗位资源和服务力量，不断扩大社区的“朋友圈”。</w:t>
      </w:r>
    </w:p>
    <w:p w:rsidR="00911B41" w:rsidRDefault="00911B41" w:rsidP="00911B41">
      <w:pPr>
        <w:ind w:firstLineChars="200" w:firstLine="420"/>
        <w:jc w:val="left"/>
      </w:pPr>
      <w:r>
        <w:rPr>
          <w:rFonts w:hint="eastAsia"/>
        </w:rPr>
        <w:t>展望未来，龙都街道将继续坚持党建引领惠民生，不断深化党建引领基层治理工作。聚焦岗位开发，大力发展社区服务业，创造更多就业机会，拓展灵活就业空间。同时，加大创业扶持力度，进一步优化社区创业环境，搭建孵化平台，提供全流程、全周期的创业扶持，提高居民的职业转换能力，畅通就业微循环，重塑就业大格局。</w:t>
      </w:r>
    </w:p>
    <w:p w:rsidR="00911B41" w:rsidRDefault="00911B41" w:rsidP="00911B41">
      <w:pPr>
        <w:ind w:firstLineChars="200" w:firstLine="420"/>
        <w:jc w:val="right"/>
      </w:pPr>
      <w:r w:rsidRPr="00F53D31">
        <w:rPr>
          <w:rFonts w:hint="eastAsia"/>
        </w:rPr>
        <w:t>大众网</w:t>
      </w:r>
      <w:r>
        <w:rPr>
          <w:rFonts w:hint="eastAsia"/>
        </w:rPr>
        <w:t>2024-3-28</w:t>
      </w:r>
    </w:p>
    <w:p w:rsidR="00911B41" w:rsidRDefault="00911B41" w:rsidP="0040138F">
      <w:pPr>
        <w:sectPr w:rsidR="00911B41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50EB" w:rsidRDefault="002C50EB"/>
    <w:sectPr w:rsidR="002C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B41"/>
    <w:rsid w:val="002C50EB"/>
    <w:rsid w:val="0091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1B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1B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