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E7" w:rsidRDefault="00EA4EE7" w:rsidP="001A52A0">
      <w:pPr>
        <w:pStyle w:val="1"/>
      </w:pPr>
      <w:r w:rsidRPr="001A52A0">
        <w:rPr>
          <w:rFonts w:hint="eastAsia"/>
        </w:rPr>
        <w:t>老河口市竹林桥税务分局创建“枫桥式”税务分局纪实</w:t>
      </w:r>
    </w:p>
    <w:p w:rsidR="00EA4EE7" w:rsidRDefault="00EA4EE7" w:rsidP="00EA4EE7">
      <w:pPr>
        <w:ind w:firstLineChars="200" w:firstLine="420"/>
      </w:pPr>
      <w:r>
        <w:rPr>
          <w:rFonts w:hint="eastAsia"/>
        </w:rPr>
        <w:t>“多亏了税务部门，不动产登记证才办下来，我心里的石头终于落地了！”</w:t>
      </w:r>
      <w:r>
        <w:t>3</w:t>
      </w:r>
      <w:r>
        <w:t>月</w:t>
      </w:r>
      <w:r>
        <w:t>22</w:t>
      </w:r>
      <w:r>
        <w:t>日，说起不动产登记证的办理过程，刘师傅感到非常激动。</w:t>
      </w:r>
    </w:p>
    <w:p w:rsidR="00EA4EE7" w:rsidRDefault="00EA4EE7" w:rsidP="00EA4EE7">
      <w:pPr>
        <w:ind w:firstLineChars="200" w:firstLine="420"/>
      </w:pPr>
      <w:r>
        <w:rPr>
          <w:rFonts w:hint="eastAsia"/>
        </w:rPr>
        <w:t>刘师傅说，去年</w:t>
      </w:r>
      <w:r>
        <w:t>11</w:t>
      </w:r>
      <w:r>
        <w:t>月，他通过</w:t>
      </w:r>
      <w:r>
        <w:t>12366</w:t>
      </w:r>
      <w:r>
        <w:t>平台反映购买的旧城改造住房无法办理不动产登记证。没想到当天他就收到了税务部门的回复。在税务部门的协调下，仅用一天时间，他就开到了发票，成功办理了不动产登记。</w:t>
      </w:r>
    </w:p>
    <w:p w:rsidR="00EA4EE7" w:rsidRDefault="00EA4EE7" w:rsidP="00EA4EE7">
      <w:pPr>
        <w:ind w:firstLineChars="200" w:firstLine="420"/>
      </w:pPr>
      <w:r>
        <w:rPr>
          <w:rFonts w:hint="eastAsia"/>
        </w:rPr>
        <w:t>这是老河口市竹林桥税务分局创建“枫桥式”税务分局以来，为民办实事的一个缩影。</w:t>
      </w:r>
    </w:p>
    <w:p w:rsidR="00EA4EE7" w:rsidRDefault="00EA4EE7" w:rsidP="00EA4EE7">
      <w:pPr>
        <w:ind w:firstLineChars="200" w:firstLine="420"/>
      </w:pPr>
      <w:r>
        <w:rPr>
          <w:rFonts w:hint="eastAsia"/>
        </w:rPr>
        <w:t>该分局局长杜汉斌介绍，该分局以“枫桥式”税务分局创建为契机，深入践行新时代“枫桥经验”，在局党组的指导下，着力就地化解涉税矛盾纠纷，经过近一年的努力，建成“服务优质、征管和谐、纾困解难”的新时代“枫桥式”税务分局，提升了基层税务部门治理能力和水平。</w:t>
      </w:r>
      <w:r>
        <w:t>2023</w:t>
      </w:r>
      <w:r>
        <w:t>年，该分局被评为老河口市税务系统先进单位，该分局党支部荣获</w:t>
      </w:r>
      <w:r>
        <w:t>“</w:t>
      </w:r>
      <w:r>
        <w:t>五好党支部</w:t>
      </w:r>
      <w:r>
        <w:t>”</w:t>
      </w:r>
      <w:r>
        <w:t>称号。</w:t>
      </w:r>
    </w:p>
    <w:p w:rsidR="00EA4EE7" w:rsidRDefault="00EA4EE7" w:rsidP="00EA4EE7">
      <w:pPr>
        <w:ind w:firstLineChars="200" w:firstLine="420"/>
      </w:pPr>
      <w:r>
        <w:rPr>
          <w:rFonts w:hint="eastAsia"/>
        </w:rPr>
        <w:t>党建引领</w:t>
      </w:r>
      <w:r>
        <w:t xml:space="preserve"> </w:t>
      </w:r>
      <w:r>
        <w:t>绘就红色新</w:t>
      </w:r>
      <w:r>
        <w:t>“</w:t>
      </w:r>
      <w:r>
        <w:t>枫</w:t>
      </w:r>
      <w:r>
        <w:t>”</w:t>
      </w:r>
      <w:r>
        <w:t>景</w:t>
      </w:r>
    </w:p>
    <w:p w:rsidR="00EA4EE7" w:rsidRDefault="00EA4EE7" w:rsidP="00EA4EE7">
      <w:pPr>
        <w:ind w:firstLineChars="200" w:firstLine="420"/>
      </w:pPr>
      <w:r>
        <w:rPr>
          <w:rFonts w:hint="eastAsia"/>
        </w:rPr>
        <w:t>“近两年，在评估核查中，发现你们部分企业收到政府补助后，财务核算按递延收益处理，但在企业所得税汇算清缴时，只申报了当年的摊销金额……”</w:t>
      </w:r>
      <w:r>
        <w:t>2023</w:t>
      </w:r>
      <w:r>
        <w:t>年</w:t>
      </w:r>
      <w:r>
        <w:t>10</w:t>
      </w:r>
      <w:r>
        <w:t>月</w:t>
      </w:r>
      <w:r>
        <w:t>17</w:t>
      </w:r>
      <w:r>
        <w:t>日，该市竹林桥税务分局与老河口市华中光电产业园开展联学联建时，该分局党员职工张鸿平现场解答了该园区综合党委副书记郭爱玲的疑惑。</w:t>
      </w:r>
    </w:p>
    <w:p w:rsidR="00EA4EE7" w:rsidRDefault="00EA4EE7" w:rsidP="00EA4EE7">
      <w:pPr>
        <w:ind w:firstLineChars="200" w:firstLine="420"/>
      </w:pPr>
      <w:r>
        <w:rPr>
          <w:rFonts w:hint="eastAsia"/>
        </w:rPr>
        <w:t>支部就是堡垒，党员就是旗帜。创建工作开展以来，该分局坚持党建引领，从支部阵地、党群服务、人才培养等方面着手，打造“河税先枫”党建品牌，绘就了红色新“枫”景。</w:t>
      </w:r>
    </w:p>
    <w:p w:rsidR="00EA4EE7" w:rsidRDefault="00EA4EE7" w:rsidP="00EA4EE7">
      <w:pPr>
        <w:ind w:firstLineChars="200" w:firstLine="420"/>
      </w:pPr>
      <w:r>
        <w:rPr>
          <w:rFonts w:hint="eastAsia"/>
        </w:rPr>
        <w:t>该分局依托党员示范岗，打造了“同心税务师工作室</w:t>
      </w:r>
      <w:r>
        <w:t>+</w:t>
      </w:r>
      <w:r>
        <w:t>涉税风险辅导室</w:t>
      </w:r>
      <w:r>
        <w:t>+</w:t>
      </w:r>
      <w:r>
        <w:t>税费争议调解室</w:t>
      </w:r>
      <w:r>
        <w:t>+</w:t>
      </w:r>
      <w:r>
        <w:t>枫桥文化走廊</w:t>
      </w:r>
      <w:r>
        <w:t>”</w:t>
      </w:r>
      <w:r>
        <w:t>阵地，全面推行党员在岗佩徽挂牌服务，精准聚焦纳税人缴费人需求，开通涉税诉求直通车，收集纳税人诉求</w:t>
      </w:r>
      <w:r>
        <w:t>49</w:t>
      </w:r>
      <w:r>
        <w:t>条，设立风险防范诉求指标</w:t>
      </w:r>
      <w:r>
        <w:t>13</w:t>
      </w:r>
      <w:r>
        <w:t>项，实现</w:t>
      </w:r>
      <w:r>
        <w:t>“</w:t>
      </w:r>
      <w:r>
        <w:t>小事不出分局、大事不出市局、矛盾就地化解</w:t>
      </w:r>
      <w:r>
        <w:t>”</w:t>
      </w:r>
      <w:r>
        <w:t>。</w:t>
      </w:r>
    </w:p>
    <w:p w:rsidR="00EA4EE7" w:rsidRDefault="00EA4EE7" w:rsidP="00EA4EE7">
      <w:pPr>
        <w:ind w:firstLineChars="200" w:firstLine="420"/>
      </w:pPr>
      <w:r>
        <w:rPr>
          <w:rFonts w:hint="eastAsia"/>
        </w:rPr>
        <w:t>同时，创造有温度、有深度、有厚度的人才成长环境，夯实为民（企）服务根基。该分局以老中青梯级分组模式，通过传帮带、学用讲等方式，促进青年干部迅速成长，锻造了一批能干事、干成事、不出事的基层税务铁军。自</w:t>
      </w:r>
      <w:r>
        <w:t>2023</w:t>
      </w:r>
      <w:r>
        <w:t>年以来，先后有</w:t>
      </w:r>
      <w:r>
        <w:t>2</w:t>
      </w:r>
      <w:r>
        <w:t>名同志任职股室、分局负责人，</w:t>
      </w:r>
      <w:r>
        <w:t>2</w:t>
      </w:r>
      <w:r>
        <w:t>名业务骨干被调整充实到其他分局。</w:t>
      </w:r>
    </w:p>
    <w:p w:rsidR="00EA4EE7" w:rsidRDefault="00EA4EE7" w:rsidP="00EA4EE7">
      <w:pPr>
        <w:ind w:firstLineChars="200" w:firstLine="420"/>
      </w:pPr>
      <w:r>
        <w:rPr>
          <w:rFonts w:hint="eastAsia"/>
        </w:rPr>
        <w:t>数据赋能</w:t>
      </w:r>
      <w:r>
        <w:t xml:space="preserve"> </w:t>
      </w:r>
      <w:r>
        <w:t>彰显绿色新</w:t>
      </w:r>
      <w:r>
        <w:t>“</w:t>
      </w:r>
      <w:r>
        <w:t>枫</w:t>
      </w:r>
      <w:r>
        <w:t>”</w:t>
      </w:r>
      <w:r>
        <w:t>尚</w:t>
      </w:r>
    </w:p>
    <w:p w:rsidR="00EA4EE7" w:rsidRDefault="00EA4EE7" w:rsidP="00EA4EE7">
      <w:pPr>
        <w:ind w:firstLineChars="200" w:firstLine="420"/>
      </w:pPr>
      <w:r>
        <w:rPr>
          <w:rFonts w:hint="eastAsia"/>
        </w:rPr>
        <w:t>“现在数据跑腿多了，我们跑路少了。‘大数据</w:t>
      </w:r>
      <w:r>
        <w:t>+</w:t>
      </w:r>
      <w:r>
        <w:t>智慧监督</w:t>
      </w:r>
      <w:r>
        <w:t>’</w:t>
      </w:r>
      <w:r>
        <w:t>体系帮助企业有效防范了一些潜在风险。</w:t>
      </w:r>
      <w:r>
        <w:t>”3</w:t>
      </w:r>
      <w:r>
        <w:t>月</w:t>
      </w:r>
      <w:r>
        <w:t>4</w:t>
      </w:r>
      <w:r>
        <w:t>日，老河口某公司总经理告诉记者，在该分局的辅导下，公司对一笔应享受免征优惠政策的增值税进行了更正申报和调账，合法权益得到维护。</w:t>
      </w:r>
    </w:p>
    <w:p w:rsidR="00EA4EE7" w:rsidRDefault="00EA4EE7" w:rsidP="00EA4EE7">
      <w:pPr>
        <w:ind w:firstLineChars="200" w:firstLine="420"/>
      </w:pPr>
      <w:r>
        <w:rPr>
          <w:rFonts w:hint="eastAsia"/>
        </w:rPr>
        <w:t>杜汉斌表示，竹林桥税务分局专门负责高中风险应对以及完成一般流程税务注销、土地增值税清算审核、股权转让、重大减免退税等重点事项核查。为做到精准服务，一方面，竹林桥税务分局要确保每一分税款都能依法征缴入库；另一方面，要维护纳税人缴费人的合法权益。该分局通过整合税收风险管理职能，构建了“大数据</w:t>
      </w:r>
      <w:r>
        <w:t>+</w:t>
      </w:r>
      <w:r>
        <w:t>智慧监督</w:t>
      </w:r>
      <w:r>
        <w:t>”</w:t>
      </w:r>
      <w:r>
        <w:t>体系，全面推动重点风险事项一体化综合监督防控，实现防控监督齐头并进、部门横向有机联动，各类防控、监督、治理手段的集成运用和综合发力。</w:t>
      </w:r>
    </w:p>
    <w:p w:rsidR="00EA4EE7" w:rsidRDefault="00EA4EE7" w:rsidP="00EA4EE7">
      <w:pPr>
        <w:ind w:firstLineChars="200" w:firstLine="420"/>
      </w:pPr>
      <w:r>
        <w:rPr>
          <w:rFonts w:hint="eastAsia"/>
        </w:rPr>
        <w:t>“与此同时，我们优化管理，防范风险。”杜汉斌说，他们将涉税辅导、管理重心、风险防控三个关口前移，打造了“精准防控提质效”品牌，实现规章制度走在工作开展前、数据归集走在案头分析前、政策解释走在税务约谈前、纳税辅导走在实地核查前、争议化解走在税务决定前、法制审核走在涉税诉讼前的日常管理目标。</w:t>
      </w:r>
    </w:p>
    <w:p w:rsidR="00EA4EE7" w:rsidRDefault="00EA4EE7" w:rsidP="00EA4EE7">
      <w:pPr>
        <w:ind w:firstLineChars="200" w:firstLine="420"/>
      </w:pPr>
      <w:r>
        <w:t>2023</w:t>
      </w:r>
      <w:r>
        <w:t>年，该分局风险管理股党支部将与老河口经济开发区管委会、木业家居行业协会联动开展服务。我们将举办木业企业及代账公司风险管理推进会</w:t>
      </w:r>
      <w:r>
        <w:t>1</w:t>
      </w:r>
      <w:r>
        <w:t>场、专项政策培训</w:t>
      </w:r>
      <w:r>
        <w:t>3</w:t>
      </w:r>
      <w:r>
        <w:t>场，推送政策指引</w:t>
      </w:r>
      <w:r>
        <w:t>500</w:t>
      </w:r>
      <w:r>
        <w:t>余份，解答风险类涉税诉求</w:t>
      </w:r>
      <w:r>
        <w:t>14</w:t>
      </w:r>
      <w:r>
        <w:t>条，并接收并完成各类风险应对任务</w:t>
      </w:r>
      <w:r>
        <w:t>169</w:t>
      </w:r>
      <w:r>
        <w:t>户，累计入库各项税费</w:t>
      </w:r>
      <w:r>
        <w:t>4958</w:t>
      </w:r>
      <w:r>
        <w:t>万元。</w:t>
      </w:r>
    </w:p>
    <w:p w:rsidR="00EA4EE7" w:rsidRDefault="00EA4EE7" w:rsidP="00EA4EE7">
      <w:pPr>
        <w:ind w:firstLineChars="200" w:firstLine="420"/>
      </w:pPr>
      <w:r>
        <w:rPr>
          <w:rFonts w:hint="eastAsia"/>
        </w:rPr>
        <w:t>释疑解难</w:t>
      </w:r>
      <w:r>
        <w:t xml:space="preserve"> </w:t>
      </w:r>
      <w:r>
        <w:t>展现蓝色新</w:t>
      </w:r>
      <w:r>
        <w:t>“</w:t>
      </w:r>
      <w:r>
        <w:t>枫</w:t>
      </w:r>
      <w:r>
        <w:t>”</w:t>
      </w:r>
      <w:r>
        <w:t>貌</w:t>
      </w:r>
    </w:p>
    <w:p w:rsidR="00EA4EE7" w:rsidRDefault="00EA4EE7" w:rsidP="00EA4EE7">
      <w:pPr>
        <w:ind w:firstLineChars="200" w:firstLine="420"/>
      </w:pPr>
      <w:r>
        <w:rPr>
          <w:rFonts w:hint="eastAsia"/>
        </w:rPr>
        <w:t>老河口市光年小区是一个老旧小区，商户众多、人员复杂、物业管理跟不上，导致小区内的矛盾层出不穷。</w:t>
      </w:r>
    </w:p>
    <w:p w:rsidR="00EA4EE7" w:rsidRDefault="00EA4EE7" w:rsidP="00EA4EE7">
      <w:pPr>
        <w:ind w:firstLineChars="200" w:firstLine="420"/>
      </w:pPr>
      <w:r>
        <w:rPr>
          <w:rFonts w:hint="eastAsia"/>
        </w:rPr>
        <w:t>“我们包保后，针对这里的‘病灶’，进行了逐一解剖。”竹林桥税务分局党员兰志军说，他们先后投入资金近</w:t>
      </w:r>
      <w:r>
        <w:t>9</w:t>
      </w:r>
      <w:r>
        <w:t>万元，让这里的管理更加规范，人居环境焕然一新。</w:t>
      </w:r>
    </w:p>
    <w:p w:rsidR="00EA4EE7" w:rsidRDefault="00EA4EE7" w:rsidP="00EA4EE7">
      <w:pPr>
        <w:ind w:firstLineChars="200" w:firstLine="420"/>
      </w:pPr>
      <w:r>
        <w:rPr>
          <w:rFonts w:hint="eastAsia"/>
        </w:rPr>
        <w:t>情系群众，服务人民。自创建工作开展以来，该分局深入践行“群众利益无小事”的宗旨理念，切实做到民有所需、税有所应。</w:t>
      </w:r>
    </w:p>
    <w:p w:rsidR="00EA4EE7" w:rsidRDefault="00EA4EE7" w:rsidP="00EA4EE7">
      <w:pPr>
        <w:ind w:firstLineChars="200" w:firstLine="420"/>
      </w:pPr>
      <w:r>
        <w:rPr>
          <w:rFonts w:hint="eastAsia"/>
        </w:rPr>
        <w:t>聚焦社区居民“关心事”，该分局党员先锋队深入社区，为</w:t>
      </w:r>
      <w:r>
        <w:t>24</w:t>
      </w:r>
      <w:r>
        <w:t>个楼栋单元配置灭火器、修缮装配消防设施，对车辆乱停乱放、占道堆放杂物、出店经营、</w:t>
      </w:r>
      <w:r>
        <w:t>“</w:t>
      </w:r>
      <w:r>
        <w:t>牛皮癣</w:t>
      </w:r>
      <w:r>
        <w:t>”</w:t>
      </w:r>
      <w:r>
        <w:t>等不文明行为开展全面整治。</w:t>
      </w:r>
    </w:p>
    <w:p w:rsidR="00EA4EE7" w:rsidRDefault="00EA4EE7" w:rsidP="00EA4EE7">
      <w:pPr>
        <w:ind w:firstLineChars="200" w:firstLine="420"/>
      </w:pPr>
      <w:r>
        <w:rPr>
          <w:rFonts w:hint="eastAsia"/>
        </w:rPr>
        <w:t>针对部分市场主体的“疑难事”，该分局主动开展“政策找人”，不仅“一对一”精准推送，还“点对点”化解。该分局还推出安全管家、竹税学堂、同心税务帮帮团、涉税风险体检等</w:t>
      </w:r>
      <w:r>
        <w:t>4</w:t>
      </w:r>
      <w:r>
        <w:t>项个性化服务产品，与社区、公安、检察院、法院、人社、自然资源和规划等基层党组织联建共建，合力解决纳税人缴费人痛点、堵点、难点问题，先后化解涉税风险</w:t>
      </w:r>
      <w:r>
        <w:t>4</w:t>
      </w:r>
      <w:r>
        <w:t>项，收集市场主体诉求</w:t>
      </w:r>
      <w:r>
        <w:t>16</w:t>
      </w:r>
      <w:r>
        <w:t>条，解决个性化问题</w:t>
      </w:r>
      <w:r>
        <w:t>11</w:t>
      </w:r>
      <w:r>
        <w:t>个。</w:t>
      </w:r>
    </w:p>
    <w:p w:rsidR="00EA4EE7" w:rsidRDefault="00EA4EE7" w:rsidP="00EA4EE7">
      <w:pPr>
        <w:ind w:firstLineChars="200" w:firstLine="420"/>
      </w:pPr>
      <w:r>
        <w:rPr>
          <w:rFonts w:hint="eastAsia"/>
        </w:rPr>
        <w:t>此外，针对涉税群体“争议事”，该分局推行“一诉联办”工作机制，形成以税务部门为中心，司法、检察、人社、医保和不动产登记等多部门参与的涉税矛盾调解机制，确保“风险刚露头，防范在前头”。</w:t>
      </w:r>
      <w:r>
        <w:t>2023</w:t>
      </w:r>
      <w:r>
        <w:t>年以来，该分局提请召开多部门联办会议</w:t>
      </w:r>
      <w:r>
        <w:t>17</w:t>
      </w:r>
      <w:r>
        <w:t>期，解决纳税人涉税诉求</w:t>
      </w:r>
      <w:r>
        <w:t>27</w:t>
      </w:r>
      <w:r>
        <w:t>件，联合开展专案研讨复审</w:t>
      </w:r>
      <w:r>
        <w:t>4</w:t>
      </w:r>
      <w:r>
        <w:t>次，解决疑难案件</w:t>
      </w:r>
      <w:r>
        <w:t>7</w:t>
      </w:r>
      <w:r>
        <w:t>例，打通了税务风险防范</w:t>
      </w:r>
      <w:r>
        <w:t>“</w:t>
      </w:r>
      <w:r>
        <w:t>最后一公里</w:t>
      </w:r>
      <w:r>
        <w:t>”</w:t>
      </w:r>
      <w:r>
        <w:t>。</w:t>
      </w:r>
    </w:p>
    <w:p w:rsidR="00EA4EE7" w:rsidRDefault="00EA4EE7" w:rsidP="001A52A0">
      <w:pPr>
        <w:jc w:val="right"/>
      </w:pPr>
      <w:r w:rsidRPr="001A52A0">
        <w:rPr>
          <w:rFonts w:hint="eastAsia"/>
        </w:rPr>
        <w:t>湖北日报</w:t>
      </w:r>
      <w:r>
        <w:rPr>
          <w:rFonts w:hint="eastAsia"/>
        </w:rPr>
        <w:t xml:space="preserve"> 2024-3-25</w:t>
      </w:r>
    </w:p>
    <w:p w:rsidR="00EA4EE7" w:rsidRDefault="00EA4EE7" w:rsidP="00D57240">
      <w:pPr>
        <w:sectPr w:rsidR="00EA4EE7" w:rsidSect="00D57240">
          <w:type w:val="continuous"/>
          <w:pgSz w:w="11906" w:h="16838"/>
          <w:pgMar w:top="1644" w:right="1236" w:bottom="1418" w:left="1814" w:header="851" w:footer="907" w:gutter="0"/>
          <w:pgNumType w:start="1"/>
          <w:cols w:space="720"/>
          <w:docGrid w:type="lines" w:linePitch="341" w:charSpace="2373"/>
        </w:sectPr>
      </w:pPr>
    </w:p>
    <w:p w:rsidR="00383CD9" w:rsidRDefault="00383CD9"/>
    <w:sectPr w:rsidR="00383C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4EE7"/>
    <w:rsid w:val="00383CD9"/>
    <w:rsid w:val="00EA4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A4E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A4E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Company>Microsoft</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2024-07-15T06:57:00Z</dcterms:created>
</cp:coreProperties>
</file>