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40" w:rsidRDefault="00006340" w:rsidP="00FE3641">
      <w:pPr>
        <w:pStyle w:val="1"/>
      </w:pPr>
      <w:r w:rsidRPr="009B2131">
        <w:rPr>
          <w:rFonts w:hint="eastAsia"/>
        </w:rPr>
        <w:t>创新基层党建工作思路和模式</w:t>
      </w:r>
      <w:r w:rsidRPr="009B2131">
        <w:t xml:space="preserve"> 完善党的基层组织体系</w:t>
      </w:r>
    </w:p>
    <w:p w:rsidR="00006340" w:rsidRDefault="00006340" w:rsidP="00006340">
      <w:pPr>
        <w:ind w:firstLineChars="200" w:firstLine="420"/>
        <w:jc w:val="left"/>
      </w:pPr>
      <w:r>
        <w:rPr>
          <w:rFonts w:hint="eastAsia"/>
        </w:rPr>
        <w:t>为深入学习贯彻习近平总书记关于党的建设的重要思想，不断增强基层党组织政治功能和组织功能，连日来，区委书记薛侃带队深入基层一线，围绕基层治理、基层队伍建设和新兴领域党建等工作开展调研，面对面听取基层党组织及党员、群众的意见建议，研究部署全区基层党建相关工作。区委常委、组织部部长姜道荣参加。</w:t>
      </w:r>
    </w:p>
    <w:p w:rsidR="00006340" w:rsidRDefault="00006340" w:rsidP="00006340">
      <w:pPr>
        <w:ind w:firstLineChars="200" w:firstLine="420"/>
        <w:jc w:val="left"/>
      </w:pPr>
      <w:r>
        <w:rPr>
          <w:rFonts w:hint="eastAsia"/>
        </w:rPr>
        <w:t>“三驾马车”协同发力，推动基层治理提质增效</w:t>
      </w:r>
    </w:p>
    <w:p w:rsidR="00006340" w:rsidRDefault="00006340" w:rsidP="00006340">
      <w:pPr>
        <w:ind w:firstLineChars="200" w:firstLine="420"/>
        <w:jc w:val="left"/>
      </w:pPr>
      <w:r>
        <w:rPr>
          <w:rFonts w:hint="eastAsia"/>
        </w:rPr>
        <w:t>在五角场街道吉浦一居民区，占地近</w:t>
      </w:r>
      <w:r>
        <w:t>3000</w:t>
      </w:r>
      <w:r>
        <w:t>平方米的社区花园</w:t>
      </w:r>
      <w:r>
        <w:t>“</w:t>
      </w:r>
      <w:r>
        <w:t>喆园</w:t>
      </w:r>
      <w:r>
        <w:t>”</w:t>
      </w:r>
      <w:r>
        <w:t>里不少居民正在健身、散步，居民区党总支通过党建引领</w:t>
      </w:r>
      <w:r>
        <w:t>“</w:t>
      </w:r>
      <w:r>
        <w:t>三驾马车</w:t>
      </w:r>
      <w:r>
        <w:t>”</w:t>
      </w:r>
      <w:r>
        <w:t>齐发力，建强业委会</w:t>
      </w:r>
      <w:r>
        <w:t>“</w:t>
      </w:r>
      <w:r>
        <w:t>红色引擎</w:t>
      </w:r>
      <w:r>
        <w:t>”</w:t>
      </w:r>
      <w:r>
        <w:t>，让原先废弃荒地变身为美丽花园。薛侃来到</w:t>
      </w:r>
      <w:r>
        <w:t>“</w:t>
      </w:r>
      <w:r>
        <w:t>喆园</w:t>
      </w:r>
      <w:r>
        <w:t>”</w:t>
      </w:r>
      <w:r>
        <w:t>，实地察看了花园整体环境，向居民询问了解居民区基层治理工作和物业管理情况。</w:t>
      </w:r>
    </w:p>
    <w:p w:rsidR="00006340" w:rsidRDefault="00006340" w:rsidP="00006340">
      <w:pPr>
        <w:ind w:firstLineChars="200" w:firstLine="420"/>
        <w:jc w:val="left"/>
      </w:pPr>
      <w:r>
        <w:rPr>
          <w:rFonts w:hint="eastAsia"/>
        </w:rPr>
        <w:t>在五角场街道网格化第一工作站，薛侃详细询问工作站指挥系统和智慧管理平台运行模式，了解城运网格治理体系实体化建设情况。得知工作站以解决居民区“三驾马车”突出矛盾为主要工作职责，创新形成了“一站两组”工作模式和“三联三碰”工作机制后，薛侃给予肯定。</w:t>
      </w:r>
    </w:p>
    <w:p w:rsidR="00006340" w:rsidRDefault="00006340" w:rsidP="00006340">
      <w:pPr>
        <w:ind w:firstLineChars="200" w:firstLine="420"/>
        <w:jc w:val="left"/>
      </w:pPr>
      <w:r>
        <w:rPr>
          <w:rFonts w:hint="eastAsia"/>
        </w:rPr>
        <w:t>薛侃指出，要抓住党建引领这个“牛鼻子”，聚焦人民群众“急难愁盼”，及时回应群众关切，着力做好物业公司续聘选聘等工作，推动“三驾马车”在基层治理中同频共振、同向发力。要创新体制机制，强化条块结合、部门联动，推出更多基层管用、实用、好用的数字化应用场景，充分调动人民群众参与社区治理的积极性、主动性、创造性，不断提升基层治理水平。</w:t>
      </w:r>
    </w:p>
    <w:p w:rsidR="00006340" w:rsidRDefault="00006340" w:rsidP="00006340">
      <w:pPr>
        <w:ind w:firstLineChars="200" w:firstLine="420"/>
        <w:jc w:val="left"/>
      </w:pPr>
      <w:r>
        <w:rPr>
          <w:rFonts w:hint="eastAsia"/>
        </w:rPr>
        <w:t>强化队伍组织建设，激发干事担当“一股劲”</w:t>
      </w:r>
    </w:p>
    <w:p w:rsidR="00006340" w:rsidRDefault="00006340" w:rsidP="00006340">
      <w:pPr>
        <w:ind w:firstLineChars="200" w:firstLine="420"/>
        <w:jc w:val="left"/>
      </w:pPr>
      <w:r>
        <w:rPr>
          <w:rFonts w:hint="eastAsia"/>
        </w:rPr>
        <w:t>近年来，金上海家园居民区党总支坚持党建引领，充分发挥“三师三顾问”作用，组织动员居民群众对小区地下车库人行通道出入口的玻璃房进行睦邻空间改造，为社区居民打造了一座约</w:t>
      </w:r>
      <w:r>
        <w:t>60</w:t>
      </w:r>
      <w:r>
        <w:t>平方米的</w:t>
      </w:r>
      <w:r>
        <w:t>“</w:t>
      </w:r>
      <w:r>
        <w:t>星空美育馆</w:t>
      </w:r>
      <w:r>
        <w:t>”</w:t>
      </w:r>
      <w:r>
        <w:t>。薛侃充分肯定了这一做法，并表示，基层党支部书记要当好</w:t>
      </w:r>
      <w:r>
        <w:t>“</w:t>
      </w:r>
      <w:r>
        <w:t>领头羊</w:t>
      </w:r>
      <w:r>
        <w:t>”</w:t>
      </w:r>
      <w:r>
        <w:t>，鼓励引导更多居民为区域发展建设贡献智慧力量。</w:t>
      </w:r>
    </w:p>
    <w:p w:rsidR="00006340" w:rsidRDefault="00006340" w:rsidP="00006340">
      <w:pPr>
        <w:ind w:firstLineChars="200" w:firstLine="420"/>
        <w:jc w:val="left"/>
      </w:pPr>
      <w:r>
        <w:rPr>
          <w:rFonts w:hint="eastAsia"/>
        </w:rPr>
        <w:t>在江浦路街道第一家沿街居民区党群服务站——辽昆居民区党群服务站，薛侃实地了解其日常管理、设施配备、服务事项、活动开展等情况。辽昆居民区党群服务站打造“党务</w:t>
      </w:r>
      <w:r>
        <w:t>+</w:t>
      </w:r>
      <w:r>
        <w:t>政务</w:t>
      </w:r>
      <w:r>
        <w:t>+</w:t>
      </w:r>
      <w:r>
        <w:t>服务</w:t>
      </w:r>
      <w:r>
        <w:t>”</w:t>
      </w:r>
      <w:r>
        <w:t>的一站式服务，将政务服务点、综合活动室、睦邻客厅、</w:t>
      </w:r>
      <w:r>
        <w:t>“HUI”</w:t>
      </w:r>
      <w:r>
        <w:t>新屋等空间功能与居民区</w:t>
      </w:r>
      <w:r>
        <w:t>“</w:t>
      </w:r>
      <w:r>
        <w:t>两委</w:t>
      </w:r>
      <w:r>
        <w:t>”</w:t>
      </w:r>
      <w:r>
        <w:t>办公区域融为一体，为来往的社区居民和新就业群体提供了便利。薛侃表示，居民区党群服务站是基层党组织联系群众、服务群众的重要阵地，要建强</w:t>
      </w:r>
      <w:r>
        <w:t>“</w:t>
      </w:r>
      <w:r>
        <w:t>党建引领、多元赋能</w:t>
      </w:r>
      <w:r>
        <w:t>”</w:t>
      </w:r>
      <w:r>
        <w:t>的居民区党群服务站工作队伍，不断提升服务能级。</w:t>
      </w:r>
    </w:p>
    <w:p w:rsidR="00006340" w:rsidRDefault="00006340" w:rsidP="00006340">
      <w:pPr>
        <w:ind w:firstLineChars="200" w:firstLine="420"/>
        <w:jc w:val="left"/>
      </w:pPr>
      <w:r>
        <w:rPr>
          <w:rFonts w:hint="eastAsia"/>
        </w:rPr>
        <w:t>薛侃指出，要进一步完善基层队伍建设，强化思想引领和党性支撑，加强专业能力培训，增强动员群众、服务群众的能力，不断提高联系服务群众的实效。要科学规划、合理配置基层干部队伍梯队，不断优化班子结构，建立健全考核机制和成果应用体系，强化资源整合，持续为基层减负增能，确保基层党组织和基层干部有资源、有能力做好群众服务。</w:t>
      </w:r>
    </w:p>
    <w:p w:rsidR="00006340" w:rsidRDefault="00006340" w:rsidP="00006340">
      <w:pPr>
        <w:ind w:firstLineChars="200" w:firstLine="420"/>
        <w:jc w:val="left"/>
      </w:pPr>
      <w:r>
        <w:rPr>
          <w:rFonts w:hint="eastAsia"/>
        </w:rPr>
        <w:t>抓好新兴领域党建，谱写创新发展新篇章</w:t>
      </w:r>
    </w:p>
    <w:p w:rsidR="00006340" w:rsidRDefault="00006340" w:rsidP="00006340">
      <w:pPr>
        <w:ind w:firstLineChars="200" w:firstLine="420"/>
        <w:jc w:val="left"/>
      </w:pPr>
      <w:r>
        <w:rPr>
          <w:rFonts w:hint="eastAsia"/>
        </w:rPr>
        <w:t>上海律佑社会治理法律服务中心是一家为社会治理提供专业法律服务的</w:t>
      </w:r>
      <w:r>
        <w:t>3A</w:t>
      </w:r>
      <w:r>
        <w:t>等级社会组织，</w:t>
      </w:r>
      <w:r>
        <w:t>2022</w:t>
      </w:r>
      <w:r>
        <w:t>年设为杨浦区基层法治观察点，服务平凉、江浦、大桥街道所辖居委。薛侃与中心负责人亲切交流，详细了解中心的人员队伍、专业背景和工作开展情况。他表示，社会组织扎根社区一线提供精细化、专业化服务，促进了政府与群众的有效沟通，为维护社会和谐稳定贡献了力量。要继续支持社会组织发展壮大，更好发挥其</w:t>
      </w:r>
      <w:r>
        <w:t>“</w:t>
      </w:r>
      <w:r>
        <w:t>调节器</w:t>
      </w:r>
      <w:r>
        <w:t>”</w:t>
      </w:r>
      <w:r>
        <w:t>与</w:t>
      </w:r>
      <w:r>
        <w:t>“</w:t>
      </w:r>
      <w:r>
        <w:t>安全阀</w:t>
      </w:r>
      <w:r>
        <w:t>”</w:t>
      </w:r>
      <w:r>
        <w:t>的作用。</w:t>
      </w:r>
    </w:p>
    <w:p w:rsidR="00006340" w:rsidRDefault="00006340" w:rsidP="00006340">
      <w:pPr>
        <w:ind w:firstLineChars="200" w:firstLine="420"/>
        <w:jc w:val="left"/>
      </w:pPr>
      <w:r>
        <w:rPr>
          <w:rFonts w:hint="eastAsia"/>
        </w:rPr>
        <w:t>上海聚隆园林建设（集团）有限公司是集园林绿化、生态修复、河道整治为一体的园林建设综合性企业，公司党支部积极推进支部规范化建设，先后与杨浦区工商联机关党支部、中国国际经济合作学会党支部等开展联学共建活动，不断开拓思路，助推企业转型发展。在实地走访中，薛侃向企业负责人详细询问了解民营企业党建工作与企业发展融合情况。他表示，民营企业是区域经济社会发展的重要力量，要大力支持民营企业做实企业党建，不断增强生产力、竞争力、凝聚力。</w:t>
      </w:r>
    </w:p>
    <w:p w:rsidR="00006340" w:rsidRDefault="00006340" w:rsidP="00006340">
      <w:pPr>
        <w:ind w:firstLineChars="200" w:firstLine="420"/>
        <w:jc w:val="left"/>
      </w:pPr>
      <w:r>
        <w:rPr>
          <w:rFonts w:hint="eastAsia"/>
        </w:rPr>
        <w:t>薛侃指出，要积极顺应经济社会结构变化，不断创新党建思路模式，着力抓好区域覆盖、行业覆盖、重点覆盖、人群覆盖，推动“建组织”向“成体系”拓展。要将党建工作与业务发展紧密结合，以高质量党建引领企业高质量发展。要加强党员教育管理和党组织阵地建设，鼓励引导广大青年白领、新就业群体党员立足本职岗位，在助力科技创新、降本增效、优化管理等领域当先锋、作表率。</w:t>
      </w:r>
    </w:p>
    <w:p w:rsidR="00006340" w:rsidRDefault="00006340" w:rsidP="00006340">
      <w:pPr>
        <w:ind w:firstLineChars="200" w:firstLine="420"/>
        <w:jc w:val="right"/>
      </w:pPr>
      <w:r w:rsidRPr="009B2131">
        <w:rPr>
          <w:rFonts w:hint="eastAsia"/>
        </w:rPr>
        <w:t>上海杨浦</w:t>
      </w:r>
      <w:r>
        <w:rPr>
          <w:rFonts w:hint="eastAsia"/>
        </w:rPr>
        <w:t>2024-3-25</w:t>
      </w:r>
    </w:p>
    <w:p w:rsidR="00006340" w:rsidRDefault="00006340" w:rsidP="0040138F">
      <w:pPr>
        <w:sectPr w:rsidR="00006340" w:rsidSect="0040138F">
          <w:type w:val="continuous"/>
          <w:pgSz w:w="11906" w:h="16838"/>
          <w:pgMar w:top="1644" w:right="1236" w:bottom="1418" w:left="1814" w:header="851" w:footer="907" w:gutter="0"/>
          <w:pgNumType w:start="1"/>
          <w:cols w:space="720"/>
          <w:docGrid w:type="lines" w:linePitch="341" w:charSpace="2373"/>
        </w:sectPr>
      </w:pPr>
    </w:p>
    <w:p w:rsidR="00A15BCF" w:rsidRDefault="00A15BCF"/>
    <w:sectPr w:rsidR="00A15B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340"/>
    <w:rsid w:val="00006340"/>
    <w:rsid w:val="00A15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63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063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Company>Microsoft</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2024-07-15T05:11:00Z</dcterms:created>
</cp:coreProperties>
</file>