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0E" w:rsidRPr="00D67667" w:rsidRDefault="00D1530E" w:rsidP="00D67667">
      <w:pPr>
        <w:pStyle w:val="1"/>
        <w:ind w:firstLine="618"/>
        <w:rPr>
          <w:spacing w:val="-6"/>
        </w:rPr>
      </w:pPr>
      <w:r w:rsidRPr="00D67667">
        <w:rPr>
          <w:rFonts w:hint="eastAsia"/>
          <w:spacing w:val="-6"/>
        </w:rPr>
        <w:t>徐州经济技术开发区东环街道：下足“三项功夫” 助推基层治理提质增效</w:t>
      </w:r>
    </w:p>
    <w:p w:rsidR="00D1530E" w:rsidRDefault="00D1530E" w:rsidP="00D1530E">
      <w:pPr>
        <w:ind w:firstLineChars="200" w:firstLine="420"/>
        <w:jc w:val="left"/>
      </w:pPr>
      <w:r>
        <w:rPr>
          <w:rFonts w:hint="eastAsia"/>
        </w:rPr>
        <w:t>近年来，徐州经济技术开发区东环街道党工委立足区域发展大局，以党建为引领，以推动高质量发展为目标，全面深化基层社会治理创新，不断探索和实践“善治、共治、精治”新模式，为区域基层治理提质增效注入了强大动力。</w:t>
      </w:r>
    </w:p>
    <w:p w:rsidR="00D1530E" w:rsidRDefault="00D1530E" w:rsidP="00D1530E">
      <w:pPr>
        <w:ind w:firstLineChars="200" w:firstLine="420"/>
        <w:jc w:val="left"/>
      </w:pPr>
      <w:r>
        <w:rPr>
          <w:rFonts w:hint="eastAsia"/>
        </w:rPr>
        <w:t>在深化强基赋能上下功夫，提高基层治理善治水平</w:t>
      </w:r>
    </w:p>
    <w:p w:rsidR="00D1530E" w:rsidRDefault="00D1530E" w:rsidP="00D1530E">
      <w:pPr>
        <w:ind w:firstLineChars="200" w:firstLine="420"/>
        <w:jc w:val="left"/>
      </w:pPr>
      <w:r>
        <w:rPr>
          <w:rFonts w:hint="eastAsia"/>
        </w:rPr>
        <w:t>在深化强基赋能方面，东环街道紧抓“党建引领”切入点，聚焦“基层善治”落脚点，推动党建“一子落”治理“满盘活”。以社区党组织为主导，围绕阵地建设、服务群众等方面统筹落实书记项目</w:t>
      </w:r>
      <w:r>
        <w:t>11</w:t>
      </w:r>
      <w:r>
        <w:t>个与为民办实事项目</w:t>
      </w:r>
      <w:r>
        <w:t>15</w:t>
      </w:r>
      <w:r>
        <w:t>个，将党建</w:t>
      </w:r>
      <w:r>
        <w:t>“</w:t>
      </w:r>
      <w:r>
        <w:t>势能</w:t>
      </w:r>
      <w:r>
        <w:t>”</w:t>
      </w:r>
      <w:r>
        <w:t>转化为治理</w:t>
      </w:r>
      <w:r>
        <w:t>“</w:t>
      </w:r>
      <w:r>
        <w:t>动能</w:t>
      </w:r>
      <w:r>
        <w:t>”</w:t>
      </w:r>
      <w:r>
        <w:t>。通过实施赋能强基行动，培育出一批头雁队伍。持续深化社区干部专业化体系管理，出台社区两委干部考核方案，创新制定外出培训、专题辅导等基层干部培训班五类班次，开展基层治理典型案例擂台比武等活动，切实提升基层干部业务能力。同时，积极发掘后备力量，通过深入挖掘聚、搭好舞台育、拓宽通道</w:t>
      </w:r>
      <w:r>
        <w:rPr>
          <w:rFonts w:hint="eastAsia"/>
        </w:rPr>
        <w:t>用，从社区工作者、退伍军人等各类优秀人才中培育储备后备力量，为提升社区“两委”整体战斗力和基层治理能力打下坚实基础。</w:t>
      </w:r>
    </w:p>
    <w:p w:rsidR="00D1530E" w:rsidRDefault="00D1530E" w:rsidP="00D1530E">
      <w:pPr>
        <w:ind w:firstLineChars="200" w:firstLine="420"/>
        <w:jc w:val="left"/>
      </w:pPr>
      <w:r>
        <w:rPr>
          <w:rFonts w:hint="eastAsia"/>
        </w:rPr>
        <w:t>在深化共建共享上下功夫，汇聚基层治理共治力量</w:t>
      </w:r>
    </w:p>
    <w:p w:rsidR="00D1530E" w:rsidRDefault="00D1530E" w:rsidP="00D1530E">
      <w:pPr>
        <w:ind w:firstLineChars="200" w:firstLine="420"/>
        <w:jc w:val="left"/>
      </w:pPr>
      <w:r>
        <w:rPr>
          <w:rFonts w:hint="eastAsia"/>
        </w:rPr>
        <w:t>在深化共建共享方面，街道党工委充分运用共同缔造理念，构建基层社会治理新格局，促进基层治理“单一管”走向“多元治”。通过发挥先锋服务队的作用，依托现有党建联盟，整合“益家人”“银龄先锋”等各类服务队资源，全面壮大社区治理力量，优化服务事项，制定“在职党员进社区报到服务清单”</w:t>
      </w:r>
      <w:r>
        <w:t>15</w:t>
      </w:r>
      <w:r>
        <w:t>项，开展共建活动</w:t>
      </w:r>
      <w:r>
        <w:t>10</w:t>
      </w:r>
      <w:r>
        <w:t>余次，推动法律、文化、医疗等资源服务进社区</w:t>
      </w:r>
      <w:r>
        <w:t>50</w:t>
      </w:r>
      <w:r>
        <w:t>余次，不断提升基层治理服务质效。同时，搭建居民议事平台，引导居民自主开展协商议事，各社区就</w:t>
      </w:r>
      <w:r>
        <w:t>“</w:t>
      </w:r>
      <w:r>
        <w:t>消除安全隐患</w:t>
      </w:r>
      <w:r>
        <w:t>”“</w:t>
      </w:r>
      <w:r>
        <w:t>停车位规划</w:t>
      </w:r>
      <w:r>
        <w:t>”</w:t>
      </w:r>
      <w:r>
        <w:t>等民生实事问题自主开展协商议事，先后推出</w:t>
      </w:r>
      <w:r>
        <w:t>“</w:t>
      </w:r>
      <w:r>
        <w:t>红星议事</w:t>
      </w:r>
      <w:r>
        <w:rPr>
          <w:rFonts w:hint="eastAsia"/>
        </w:rPr>
        <w:t>桌”“四季开庭”等多个自治品牌，形成居民事居民议良好局面。此外，还积极引导新业态新就业群体参与社区治理。定期举办“听‘新’声聚‘新’力”主题座谈会，赋予新业态新就业群体“文明创建监督员”等社区治理新身份，逐步引导“三新”群体主动参与到社区治理中，切实打通城市社区治理“末梢神经”。</w:t>
      </w:r>
    </w:p>
    <w:p w:rsidR="00D1530E" w:rsidRDefault="00D1530E" w:rsidP="00D1530E">
      <w:pPr>
        <w:ind w:firstLineChars="200" w:firstLine="420"/>
        <w:jc w:val="left"/>
      </w:pPr>
      <w:r>
        <w:rPr>
          <w:rFonts w:hint="eastAsia"/>
        </w:rPr>
        <w:t>在深化服务保障上下功夫，健全基层治理精治体系</w:t>
      </w:r>
    </w:p>
    <w:p w:rsidR="00D1530E" w:rsidRDefault="00D1530E" w:rsidP="00D1530E">
      <w:pPr>
        <w:ind w:firstLineChars="200" w:firstLine="420"/>
        <w:jc w:val="left"/>
      </w:pPr>
      <w:r>
        <w:rPr>
          <w:rFonts w:hint="eastAsia"/>
        </w:rPr>
        <w:t>在深化服务保障方面，突出“服务发展”导向，不断完善体制机制、精进方式方法，提升社区服务效能。通过健全网格治理体系，整合党建、综治、城管等多要素，针对辖区内划分的</w:t>
      </w:r>
      <w:r>
        <w:t>31</w:t>
      </w:r>
      <w:r>
        <w:t>个党建网格，开展</w:t>
      </w:r>
      <w:r>
        <w:t>“</w:t>
      </w:r>
      <w:r>
        <w:t>清网疏格</w:t>
      </w:r>
      <w:r>
        <w:t>”</w:t>
      </w:r>
      <w:r>
        <w:t>行动，累计开展综合性检查</w:t>
      </w:r>
      <w:r>
        <w:t>1772</w:t>
      </w:r>
      <w:r>
        <w:t>家次，排查整改隐患问题</w:t>
      </w:r>
      <w:r>
        <w:t>1808</w:t>
      </w:r>
      <w:r>
        <w:t>条。同时，实行一线工作方法，实施</w:t>
      </w:r>
      <w:r>
        <w:t>“</w:t>
      </w:r>
      <w:r>
        <w:t>办公到现场</w:t>
      </w:r>
      <w:r>
        <w:t>”</w:t>
      </w:r>
      <w:r>
        <w:t>举措，街道领导干部每周走访包挂社区</w:t>
      </w:r>
      <w:r>
        <w:t>3</w:t>
      </w:r>
      <w:r>
        <w:t>户家庭，每月至少</w:t>
      </w:r>
      <w:r>
        <w:t>1</w:t>
      </w:r>
      <w:r>
        <w:t>次到现场办公，推动问题变议题、议题变课题、课题变项目，高质量完成东环中心幼儿园改造等</w:t>
      </w:r>
      <w:r>
        <w:t>5</w:t>
      </w:r>
      <w:r>
        <w:t>项重点民生工程。此外，还健全跟踪问效机制，通过定期督导调研，推行</w:t>
      </w:r>
      <w:r>
        <w:t>“</w:t>
      </w:r>
      <w:r>
        <w:t>周走访</w:t>
      </w:r>
      <w:r>
        <w:rPr>
          <w:rFonts w:hint="eastAsia"/>
        </w:rPr>
        <w:t>、月报告、季考核”制度，以听汇报、查资料、现场看相结合的方式，帮助基层党组织查漏补缺、巩固提升。</w:t>
      </w:r>
    </w:p>
    <w:p w:rsidR="00D1530E" w:rsidRDefault="00D1530E" w:rsidP="00D1530E">
      <w:pPr>
        <w:ind w:firstLineChars="200" w:firstLine="420"/>
        <w:jc w:val="left"/>
      </w:pPr>
      <w:r>
        <w:rPr>
          <w:rFonts w:hint="eastAsia"/>
        </w:rPr>
        <w:t>展望未来，东环街道党工委将继续深化党建引领基层治理工作，推动基层善治、共治、精治向更深层次、更实际方向发展，将基层党组织的政治优势、组织优势转化为治理效能，为区域高质量发展提供有力支撑。这一系列的努力不仅将推动东环街道基层治理的现代化进程，也将为整个徐州经济技术开发区乃至更广泛区域的社会治理创新提供有益的借鉴和启示。</w:t>
      </w:r>
    </w:p>
    <w:p w:rsidR="00D1530E" w:rsidRDefault="00D1530E" w:rsidP="00D1530E">
      <w:pPr>
        <w:ind w:firstLineChars="200" w:firstLine="420"/>
        <w:jc w:val="right"/>
      </w:pPr>
      <w:r>
        <w:rPr>
          <w:rFonts w:hint="eastAsia"/>
        </w:rPr>
        <w:t>新浪</w:t>
      </w:r>
      <w:r>
        <w:rPr>
          <w:rFonts w:hint="eastAsia"/>
        </w:rPr>
        <w:t>2024-3-21</w:t>
      </w:r>
    </w:p>
    <w:p w:rsidR="00D1530E" w:rsidRDefault="00D1530E" w:rsidP="0040138F">
      <w:pPr>
        <w:sectPr w:rsidR="00D1530E" w:rsidSect="0040138F">
          <w:type w:val="continuous"/>
          <w:pgSz w:w="11906" w:h="16838"/>
          <w:pgMar w:top="1644" w:right="1236" w:bottom="1418" w:left="1814" w:header="851" w:footer="907" w:gutter="0"/>
          <w:pgNumType w:start="1"/>
          <w:cols w:space="720"/>
          <w:docGrid w:type="lines" w:linePitch="341" w:charSpace="2373"/>
        </w:sectPr>
      </w:pPr>
    </w:p>
    <w:p w:rsidR="0037231A" w:rsidRDefault="0037231A"/>
    <w:sectPr w:rsidR="003723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530E"/>
    <w:rsid w:val="0037231A"/>
    <w:rsid w:val="00D15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53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53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2024-07-15T05:11:00Z</dcterms:created>
</cp:coreProperties>
</file>