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C" w:rsidRDefault="007E79AC" w:rsidP="00E72EDA">
      <w:pPr>
        <w:pStyle w:val="1"/>
      </w:pPr>
      <w:r w:rsidRPr="00EF61E4">
        <w:rPr>
          <w:rFonts w:hint="eastAsia"/>
        </w:rPr>
        <w:t>河南省法院执行条线以实际行动维护案件当事人胜诉权益</w:t>
      </w:r>
    </w:p>
    <w:p w:rsidR="007E79AC" w:rsidRDefault="007E79AC" w:rsidP="007E79AC">
      <w:pPr>
        <w:ind w:firstLineChars="200" w:firstLine="420"/>
        <w:jc w:val="left"/>
      </w:pPr>
      <w:r>
        <w:rPr>
          <w:rFonts w:hint="eastAsia"/>
        </w:rPr>
        <w:t>春节执行不断档守护民生不打烊</w:t>
      </w:r>
    </w:p>
    <w:p w:rsidR="007E79AC" w:rsidRDefault="007E79AC" w:rsidP="007E79AC">
      <w:pPr>
        <w:ind w:firstLineChars="200" w:firstLine="420"/>
        <w:jc w:val="left"/>
      </w:pPr>
      <w:r>
        <w:rPr>
          <w:rFonts w:hint="eastAsia"/>
        </w:rPr>
        <w:t>全省法院执行条线以实际行动维护案件当事人胜诉权益</w:t>
      </w:r>
    </w:p>
    <w:p w:rsidR="007E79AC" w:rsidRDefault="007E79AC" w:rsidP="007E79AC">
      <w:pPr>
        <w:ind w:firstLineChars="200" w:firstLine="420"/>
        <w:jc w:val="left"/>
      </w:pPr>
      <w:r w:rsidRPr="00EF61E4">
        <w:rPr>
          <w:rFonts w:hint="eastAsia"/>
        </w:rPr>
        <w:t>记者岳明通讯员丁萌</w:t>
      </w:r>
      <w:r w:rsidRPr="00EF61E4">
        <w:t>/</w:t>
      </w:r>
      <w:r w:rsidRPr="00EF61E4">
        <w:t>文图</w:t>
      </w:r>
    </w:p>
    <w:p w:rsidR="007E79AC" w:rsidRDefault="007E79AC" w:rsidP="007E79AC">
      <w:pPr>
        <w:ind w:firstLineChars="200" w:firstLine="420"/>
        <w:jc w:val="left"/>
      </w:pPr>
      <w:r>
        <w:rPr>
          <w:rFonts w:hint="eastAsia"/>
        </w:rPr>
        <w:t>阅读提示</w:t>
      </w:r>
    </w:p>
    <w:p w:rsidR="007E79AC" w:rsidRDefault="007E79AC" w:rsidP="007E79AC">
      <w:pPr>
        <w:ind w:firstLineChars="200" w:firstLine="420"/>
        <w:jc w:val="left"/>
      </w:pPr>
      <w:r>
        <w:t>为抓住春节这一执行的</w:t>
      </w:r>
      <w:r>
        <w:t>“</w:t>
      </w:r>
      <w:r>
        <w:t>黄金节点</w:t>
      </w:r>
      <w:r>
        <w:t>”</w:t>
      </w:r>
      <w:r>
        <w:t>，让胜诉当事人过一个安心年、暖心年，全省法院执行条线干警节日期间坚守岗位，全力出击，抢抓被执行人返乡过年的有利时机，扎实开展</w:t>
      </w:r>
      <w:r>
        <w:t>“</w:t>
      </w:r>
      <w:r>
        <w:t>豫剑执行</w:t>
      </w:r>
      <w:r>
        <w:t>”</w:t>
      </w:r>
      <w:r>
        <w:t>春节专项行动。春节期间，全省法院共出动执行干警</w:t>
      </w:r>
      <w:r>
        <w:t>2808</w:t>
      </w:r>
      <w:r>
        <w:t>人，拘传、拘留</w:t>
      </w:r>
      <w:r>
        <w:t>1265</w:t>
      </w:r>
      <w:r>
        <w:t>人，执结案件</w:t>
      </w:r>
      <w:r>
        <w:t>2202</w:t>
      </w:r>
      <w:r>
        <w:t>件，执行到位金额</w:t>
      </w:r>
      <w:r>
        <w:t>3.04</w:t>
      </w:r>
      <w:r>
        <w:t>亿元。</w:t>
      </w:r>
    </w:p>
    <w:p w:rsidR="007E79AC" w:rsidRDefault="007E79AC" w:rsidP="007E79AC">
      <w:pPr>
        <w:ind w:firstLineChars="200" w:firstLine="420"/>
        <w:jc w:val="left"/>
      </w:pPr>
      <w:r>
        <w:t>1</w:t>
      </w:r>
      <w:r>
        <w:t>谋划部署到位</w:t>
      </w:r>
    </w:p>
    <w:p w:rsidR="007E79AC" w:rsidRDefault="007E79AC" w:rsidP="007E79AC">
      <w:pPr>
        <w:ind w:firstLineChars="200" w:firstLine="420"/>
        <w:jc w:val="left"/>
      </w:pPr>
      <w:r>
        <w:t>为打破第一季度执行工作松劲歇脚惯性，严密做好春节期间执行工作，省法院执行局先后两次召开全省各中级法院执行局局长会议，对做好春节期间执行工作进行具体安排。</w:t>
      </w:r>
    </w:p>
    <w:p w:rsidR="007E79AC" w:rsidRDefault="007E79AC" w:rsidP="007E79AC">
      <w:pPr>
        <w:ind w:firstLineChars="200" w:firstLine="420"/>
        <w:jc w:val="left"/>
      </w:pPr>
      <w:r>
        <w:t>一是树立</w:t>
      </w:r>
      <w:r>
        <w:t>“</w:t>
      </w:r>
      <w:r>
        <w:t>以月保季、以季保年</w:t>
      </w:r>
      <w:r>
        <w:t>”</w:t>
      </w:r>
      <w:r>
        <w:t>工作理念，破除</w:t>
      </w:r>
      <w:r>
        <w:t>1</w:t>
      </w:r>
      <w:r>
        <w:t>月、</w:t>
      </w:r>
      <w:r>
        <w:t>2</w:t>
      </w:r>
      <w:r>
        <w:t>月结案过少惯性。二是加大涉民生案件、</w:t>
      </w:r>
    </w:p>
    <w:p w:rsidR="007E79AC" w:rsidRDefault="007E79AC" w:rsidP="007E79AC">
      <w:pPr>
        <w:ind w:firstLineChars="200" w:firstLine="420"/>
        <w:jc w:val="left"/>
      </w:pPr>
      <w:r>
        <w:rPr>
          <w:rFonts w:hint="eastAsia"/>
        </w:rPr>
        <w:t>拖欠农民工工资案件、涉党政机关案件的执行力度。三是提前做好财产续封、续冻，确保不发生脱封情况。四是对符合失信、限高解除条件的及时解除或屏蔽，确保及时履行义务的当事人顺利返程回乡。五是注意采取强制措施的时机和力度，执行措施不能违反人民群众普遍感情或伦理认知。</w:t>
      </w:r>
    </w:p>
    <w:p w:rsidR="007E79AC" w:rsidRDefault="007E79AC" w:rsidP="007E79AC">
      <w:pPr>
        <w:ind w:firstLineChars="200" w:firstLine="420"/>
        <w:jc w:val="left"/>
      </w:pPr>
      <w:r>
        <w:t>2</w:t>
      </w:r>
      <w:r>
        <w:t>逐级落实到位</w:t>
      </w:r>
    </w:p>
    <w:p w:rsidR="007E79AC" w:rsidRDefault="007E79AC" w:rsidP="007E79AC">
      <w:pPr>
        <w:ind w:firstLineChars="200" w:firstLine="420"/>
        <w:jc w:val="left"/>
      </w:pPr>
      <w:r>
        <w:t>全省法院认真落实省法院工作部署，层层向下传达动员，明确春节期间开展执行的具体要求，加大指挥调度力度，确保工作落实到位。</w:t>
      </w:r>
    </w:p>
    <w:p w:rsidR="007E79AC" w:rsidRDefault="007E79AC" w:rsidP="007E79AC">
      <w:pPr>
        <w:ind w:firstLineChars="200" w:firstLine="420"/>
        <w:jc w:val="left"/>
      </w:pPr>
      <w:r>
        <w:t>登封市法院提前筛选案件，加班梳理分析案情，主动与申请人联系协助找人找物。濮阳市华龙区法院、新野县法院提前排好值班表，院领导带班，开启</w:t>
      </w:r>
      <w:r>
        <w:t>24</w:t>
      </w:r>
      <w:r>
        <w:t>小时执行模式。夏邑县法院大年初三出警</w:t>
      </w:r>
      <w:r>
        <w:t>5</w:t>
      </w:r>
      <w:r>
        <w:t>次，拘传被执行人两人，达成和解案件两件，大年初四拘传被执行人两人，达成和解案件一件，执行完毕一件。</w:t>
      </w:r>
    </w:p>
    <w:p w:rsidR="007E79AC" w:rsidRDefault="007E79AC" w:rsidP="007E79AC">
      <w:pPr>
        <w:ind w:firstLineChars="200" w:firstLine="420"/>
        <w:jc w:val="left"/>
      </w:pPr>
      <w:r>
        <w:t>3</w:t>
      </w:r>
      <w:r>
        <w:t>强制措施到位</w:t>
      </w:r>
    </w:p>
    <w:p w:rsidR="007E79AC" w:rsidRDefault="007E79AC" w:rsidP="007E79AC">
      <w:pPr>
        <w:ind w:firstLineChars="200" w:firstLine="420"/>
        <w:jc w:val="left"/>
      </w:pPr>
      <w:r>
        <w:t>全省各地法院在保障春节安定祥和氛围的前提下，依法有序开展强制执行。</w:t>
      </w:r>
    </w:p>
    <w:p w:rsidR="007E79AC" w:rsidRDefault="007E79AC" w:rsidP="007E79AC">
      <w:pPr>
        <w:ind w:firstLineChars="200" w:firstLine="420"/>
        <w:jc w:val="left"/>
      </w:pPr>
      <w:r>
        <w:t>漯河市召陵区法院开展</w:t>
      </w:r>
      <w:r>
        <w:t>“</w:t>
      </w:r>
      <w:r>
        <w:t>豫剑执行</w:t>
      </w:r>
      <w:r>
        <w:t>——</w:t>
      </w:r>
      <w:r>
        <w:t>集中行动周</w:t>
      </w:r>
      <w:r>
        <w:t>”</w:t>
      </w:r>
      <w:r>
        <w:t>活动，共执行完毕案件</w:t>
      </w:r>
      <w:r>
        <w:t>19</w:t>
      </w:r>
      <w:r>
        <w:t>件，执行和解</w:t>
      </w:r>
      <w:r>
        <w:t>8</w:t>
      </w:r>
      <w:r>
        <w:t>件，拘传拘留被执行人</w:t>
      </w:r>
      <w:r>
        <w:t>35</w:t>
      </w:r>
      <w:r>
        <w:t>人，执行到位金额</w:t>
      </w:r>
      <w:r>
        <w:t>218</w:t>
      </w:r>
      <w:r>
        <w:t>万元。博爱县法院成立</w:t>
      </w:r>
      <w:r>
        <w:t>4</w:t>
      </w:r>
      <w:r>
        <w:t>个执行小组，拘传拘留</w:t>
      </w:r>
      <w:r>
        <w:t>6</w:t>
      </w:r>
      <w:r>
        <w:t>人，执行结案</w:t>
      </w:r>
      <w:r>
        <w:t>9</w:t>
      </w:r>
      <w:r>
        <w:t>件，</w:t>
      </w:r>
      <w:r>
        <w:t>10</w:t>
      </w:r>
      <w:r>
        <w:t>余起</w:t>
      </w:r>
      <w:r>
        <w:t>“</w:t>
      </w:r>
      <w:r>
        <w:t>老大难</w:t>
      </w:r>
      <w:r>
        <w:t>”</w:t>
      </w:r>
      <w:r>
        <w:t>案件取得实质性进展。舞阳县法院成功抓获并拘留被执行人杨某某后，杨某某称自己胸闷气短。该院执行局工作人员先后</w:t>
      </w:r>
      <w:r>
        <w:t>3</w:t>
      </w:r>
      <w:r>
        <w:t>次将杨某某带到不同医院进行体检，反复确认杨某某身体没有健康问题后，继续采取拘留措施。睢县法院充分利用被执行人回家团聚、探亲访友等时机，秉承</w:t>
      </w:r>
      <w:r>
        <w:t>“</w:t>
      </w:r>
      <w:r>
        <w:t>小案事不小、小案不小办</w:t>
      </w:r>
      <w:r>
        <w:t>”</w:t>
      </w:r>
      <w:r>
        <w:t>的理念，对</w:t>
      </w:r>
      <w:r>
        <w:t>5</w:t>
      </w:r>
      <w:r>
        <w:t>万元以下的</w:t>
      </w:r>
      <w:r>
        <w:rPr>
          <w:rFonts w:hint="eastAsia"/>
        </w:rPr>
        <w:t>小标的额案件展开集中执行活动和专项执行活动，先后拘传</w:t>
      </w:r>
      <w:r>
        <w:t>32</w:t>
      </w:r>
      <w:r>
        <w:t>人，执行到位金额达</w:t>
      </w:r>
      <w:r>
        <w:t>60</w:t>
      </w:r>
      <w:r>
        <w:t>余万元，其中顺利执结</w:t>
      </w:r>
      <w:r>
        <w:t>4</w:t>
      </w:r>
      <w:r>
        <w:t>起</w:t>
      </w:r>
      <w:r>
        <w:t>“</w:t>
      </w:r>
      <w:r>
        <w:t>僵尸</w:t>
      </w:r>
      <w:r>
        <w:t>”</w:t>
      </w:r>
      <w:r>
        <w:t>案件，切实为胜诉人送上了一份实实在在的新春贺礼。</w:t>
      </w:r>
    </w:p>
    <w:p w:rsidR="007E79AC" w:rsidRDefault="007E79AC" w:rsidP="007E79AC">
      <w:pPr>
        <w:ind w:firstLineChars="200" w:firstLine="420"/>
        <w:jc w:val="left"/>
      </w:pPr>
      <w:r>
        <w:t>4</w:t>
      </w:r>
      <w:r>
        <w:t>快速反应到位</w:t>
      </w:r>
    </w:p>
    <w:p w:rsidR="007E79AC" w:rsidRDefault="007E79AC" w:rsidP="007E79AC">
      <w:pPr>
        <w:ind w:firstLineChars="200" w:firstLine="420"/>
        <w:jc w:val="left"/>
      </w:pPr>
      <w:r>
        <w:t>三门峡、驻马店、濮阳、周口等地法院充分发挥</w:t>
      </w:r>
      <w:r>
        <w:t>“</w:t>
      </w:r>
      <w:r>
        <w:t>执行</w:t>
      </w:r>
      <w:r>
        <w:t>110”</w:t>
      </w:r>
      <w:r>
        <w:t>快捷反馈、快速响应机制作用，法院执行局工作人员全天候在岗在位，把握稍纵即逝的控人扣车时机，对长期下落不明而春节返乡的被执行人实施精准执行。</w:t>
      </w:r>
    </w:p>
    <w:p w:rsidR="007E79AC" w:rsidRDefault="007E79AC" w:rsidP="007E79AC">
      <w:pPr>
        <w:ind w:firstLineChars="200" w:firstLine="420"/>
        <w:jc w:val="left"/>
      </w:pPr>
      <w:r>
        <w:t>大年初四一大早，濮阳市华龙区法院执行</w:t>
      </w:r>
      <w:r>
        <w:t>110</w:t>
      </w:r>
      <w:r>
        <w:t>电话响起，申请执行人反映被执行人申某在家，值班干警迅速出击对其实施拘传，申某现场动员家人凑齐</w:t>
      </w:r>
      <w:r>
        <w:t>3</w:t>
      </w:r>
      <w:r>
        <w:t>万元执行款。申请执行人柳某激动地说：</w:t>
      </w:r>
      <w:r>
        <w:t>“</w:t>
      </w:r>
      <w:r>
        <w:t>感谢法官春节加班执行，我母亲的治疗费有着落了。</w:t>
      </w:r>
      <w:r>
        <w:t>”</w:t>
      </w:r>
      <w:r>
        <w:t>大年初三</w:t>
      </w:r>
      <w:r>
        <w:t>20</w:t>
      </w:r>
      <w:r>
        <w:t>时，三门峡市湖滨区法院执行局工作人员接到线索后迅速出动，及时控制被执行人车辆，被执行人当场结清案款。</w:t>
      </w:r>
    </w:p>
    <w:p w:rsidR="007E79AC" w:rsidRDefault="007E79AC" w:rsidP="007E79AC">
      <w:pPr>
        <w:ind w:firstLineChars="200" w:firstLine="420"/>
        <w:jc w:val="left"/>
      </w:pPr>
      <w:r>
        <w:t>5</w:t>
      </w:r>
      <w:r>
        <w:t>协作联动到位</w:t>
      </w:r>
    </w:p>
    <w:p w:rsidR="007E79AC" w:rsidRDefault="007E79AC" w:rsidP="007E79AC">
      <w:pPr>
        <w:ind w:firstLineChars="200" w:firstLine="420"/>
        <w:jc w:val="left"/>
      </w:pPr>
      <w:r>
        <w:t>全省各地法院加大与公安机关协作力度，精准布控被执行人。</w:t>
      </w:r>
      <w:r>
        <w:t>2</w:t>
      </w:r>
      <w:r>
        <w:t>月</w:t>
      </w:r>
      <w:r>
        <w:t>9</w:t>
      </w:r>
      <w:r>
        <w:t>日至</w:t>
      </w:r>
      <w:r>
        <w:t>16</w:t>
      </w:r>
      <w:r>
        <w:t>日，驻马店市两级法院充分利用府院联动机制，加强与当地公安部门协作，接到临控预警</w:t>
      </w:r>
      <w:r>
        <w:t>61</w:t>
      </w:r>
      <w:r>
        <w:t>次，拘传</w:t>
      </w:r>
      <w:r>
        <w:t>59</w:t>
      </w:r>
      <w:r>
        <w:t>人，拘留</w:t>
      </w:r>
      <w:r>
        <w:t>6</w:t>
      </w:r>
      <w:r>
        <w:t>人，执行完毕案件</w:t>
      </w:r>
      <w:r>
        <w:t>57</w:t>
      </w:r>
      <w:r>
        <w:t>件，达成和解案件</w:t>
      </w:r>
      <w:r>
        <w:t>38</w:t>
      </w:r>
      <w:r>
        <w:t>件，执行到位</w:t>
      </w:r>
      <w:r>
        <w:t>418.3</w:t>
      </w:r>
      <w:r>
        <w:t>万元。大年初二，遂平县法院根据遂平县公安局提供的临控线索，于</w:t>
      </w:r>
      <w:r>
        <w:t>7</w:t>
      </w:r>
      <w:r>
        <w:t>时</w:t>
      </w:r>
      <w:r>
        <w:t>49</w:t>
      </w:r>
      <w:r>
        <w:t>分在驻马店火车站将从新疆乌鲁木齐返回的被执行人赵某某控制，并拘传至法院，赵某某当场履行</w:t>
      </w:r>
      <w:r>
        <w:t>5</w:t>
      </w:r>
      <w:r>
        <w:t>万元还款义务，剩余欠款双方当事人达成和解协议。三门峡湖滨区法院依靠洛阳市公安局洛龙分局提供的临控线索，成功找到在网</w:t>
      </w:r>
      <w:r>
        <w:rPr>
          <w:rFonts w:hint="eastAsia"/>
        </w:rPr>
        <w:t>吧上网的被执行人万某某，万某某当场向申请人张某微信转款</w:t>
      </w:r>
      <w:r>
        <w:t>23980</w:t>
      </w:r>
      <w:r>
        <w:t>元，案件顺利执结。</w:t>
      </w:r>
    </w:p>
    <w:p w:rsidR="007E79AC" w:rsidRDefault="007E79AC" w:rsidP="007E79AC">
      <w:pPr>
        <w:ind w:firstLineChars="200" w:firstLine="420"/>
        <w:jc w:val="left"/>
      </w:pPr>
      <w:r>
        <w:t>6</w:t>
      </w:r>
      <w:r>
        <w:t>宣传引导到位</w:t>
      </w:r>
    </w:p>
    <w:p w:rsidR="007E79AC" w:rsidRDefault="007E79AC" w:rsidP="007E79AC">
      <w:pPr>
        <w:ind w:firstLineChars="200" w:firstLine="420"/>
        <w:jc w:val="left"/>
      </w:pPr>
      <w:r>
        <w:t>信阳、三门峡、焦作、濮阳等地大力开展春节执行宣传，既加强执行公开，又开展以案说法，营造了浓厚的守信守法社会氛围。</w:t>
      </w:r>
    </w:p>
    <w:p w:rsidR="007E79AC" w:rsidRDefault="007E79AC" w:rsidP="007E79AC">
      <w:pPr>
        <w:ind w:firstLineChars="200" w:firstLine="420"/>
        <w:jc w:val="left"/>
      </w:pPr>
      <w:r>
        <w:t>三门峡市法院系统开设《新春特辑之执行小常识》专栏，制作并发布《法院执行</w:t>
      </w:r>
      <w:r>
        <w:t>110</w:t>
      </w:r>
      <w:r>
        <w:t>到底是啥？》《被执行人配偶名下的财产可以执行吗？》《申请执行时效过了怎么办？》《父母是</w:t>
      </w:r>
      <w:r>
        <w:t>“</w:t>
      </w:r>
      <w:r>
        <w:t>老赖</w:t>
      </w:r>
      <w:r>
        <w:t>”</w:t>
      </w:r>
      <w:r>
        <w:t>，可以执行其子女的财产吗？》等视频，让执行法官讲法普法。信阳市法院系统通过《法院执行无闲日，临近春节人更忙》《大年初六这天，等了</w:t>
      </w:r>
      <w:r>
        <w:t>4</w:t>
      </w:r>
      <w:r>
        <w:t>年多的赔偿金执行到位了》等系列宣传报道，对失信拒执形成有力震慑，促进被执行人主动履行义务。</w:t>
      </w:r>
    </w:p>
    <w:p w:rsidR="007E79AC" w:rsidRPr="00EF61E4" w:rsidRDefault="007E79AC" w:rsidP="007E79AC">
      <w:pPr>
        <w:ind w:firstLineChars="200" w:firstLine="420"/>
        <w:jc w:val="right"/>
      </w:pPr>
      <w:r w:rsidRPr="00EF61E4">
        <w:rPr>
          <w:rFonts w:hint="eastAsia"/>
        </w:rPr>
        <w:t>河南法制报</w:t>
      </w:r>
      <w:r w:rsidRPr="00EF61E4">
        <w:t>2024-02-21</w:t>
      </w:r>
    </w:p>
    <w:p w:rsidR="007E79AC" w:rsidRDefault="007E79AC" w:rsidP="004A043E">
      <w:pPr>
        <w:sectPr w:rsidR="007E79AC" w:rsidSect="004A04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1ED1" w:rsidRDefault="001F1ED1"/>
    <w:sectPr w:rsidR="001F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9AC"/>
    <w:rsid w:val="001F1ED1"/>
    <w:rsid w:val="007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79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E79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2024-07-11T08:01:00Z</dcterms:created>
</cp:coreProperties>
</file>