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4A" w:rsidRPr="00B33971" w:rsidRDefault="00CD434A" w:rsidP="00B33971">
      <w:pPr>
        <w:pStyle w:val="1"/>
        <w:ind w:firstLine="611"/>
        <w:rPr>
          <w:spacing w:val="-8"/>
        </w:rPr>
      </w:pPr>
      <w:r w:rsidRPr="00B33971">
        <w:rPr>
          <w:rFonts w:hint="eastAsia"/>
          <w:spacing w:val="-8"/>
        </w:rPr>
        <w:t>安贞街道安华里社区与伙伴社区跨省交流</w:t>
      </w:r>
      <w:r w:rsidRPr="00B33971">
        <w:rPr>
          <w:spacing w:val="-8"/>
        </w:rPr>
        <w:t xml:space="preserve"> 推动</w:t>
      </w:r>
      <w:r w:rsidRPr="00B33971">
        <w:rPr>
          <w:spacing w:val="-8"/>
        </w:rPr>
        <w:t>“</w:t>
      </w:r>
      <w:r w:rsidRPr="00B33971">
        <w:rPr>
          <w:spacing w:val="-8"/>
        </w:rPr>
        <w:t>一街一园N伙伴</w:t>
      </w:r>
      <w:r w:rsidRPr="00B33971">
        <w:rPr>
          <w:spacing w:val="-8"/>
        </w:rPr>
        <w:t>”</w:t>
      </w:r>
      <w:r w:rsidRPr="00B33971">
        <w:rPr>
          <w:spacing w:val="-8"/>
        </w:rPr>
        <w:t>项目落地</w:t>
      </w:r>
    </w:p>
    <w:p w:rsidR="00CD434A" w:rsidRDefault="00CD434A" w:rsidP="00CD434A">
      <w:pPr>
        <w:ind w:firstLineChars="200" w:firstLine="420"/>
        <w:jc w:val="left"/>
      </w:pPr>
      <w:r>
        <w:t>5</w:t>
      </w:r>
      <w:r>
        <w:t>月</w:t>
      </w:r>
      <w:r>
        <w:t>13</w:t>
      </w:r>
      <w:r>
        <w:t>日下午，安华里社区携手伙伴社区举行经验交流活动，邀请深圳北站社区、上海宝兴居民区、洛阳重二社区三地社区伙伴，与安贞街道</w:t>
      </w:r>
      <w:r>
        <w:t>10</w:t>
      </w:r>
      <w:r>
        <w:t>个社区视频连线，共商共议共建，助力</w:t>
      </w:r>
      <w:r>
        <w:t>2024</w:t>
      </w:r>
      <w:r>
        <w:t>年安贞街道社区成长伙伴计划</w:t>
      </w:r>
      <w:r>
        <w:t>“</w:t>
      </w:r>
      <w:r>
        <w:t>一街一园</w:t>
      </w:r>
      <w:r>
        <w:t>N</w:t>
      </w:r>
      <w:r>
        <w:t>伙伴</w:t>
      </w:r>
      <w:r>
        <w:t>”</w:t>
      </w:r>
      <w:r>
        <w:t>项目落地安华里、安外社区，推动安贞街道</w:t>
      </w:r>
      <w:r>
        <w:t>10</w:t>
      </w:r>
      <w:r>
        <w:t>个社区议事协商工作整体提升。</w:t>
      </w:r>
    </w:p>
    <w:p w:rsidR="00CD434A" w:rsidRDefault="00CD434A" w:rsidP="00CD434A">
      <w:pPr>
        <w:ind w:firstLineChars="200" w:firstLine="420"/>
        <w:jc w:val="left"/>
      </w:pPr>
      <w:r>
        <w:rPr>
          <w:rFonts w:hint="eastAsia"/>
        </w:rPr>
        <w:t>会上，上海宝兴居民区党总支书记徐丽华分享了在旧区改造中摸索出的群众工作“宝兴十法”、“三会制度”议事协商经验，洛阳重二社区党委书记李亚娟分享“小板凳＋”创新治理新模式，深圳北站社区党委书记郑阳介绍了党建引领“一社三会”基层善治模式的“北站样本”做法。安贞街道安华里社区党委书记宋鹏程聚焦本社区老龄化现状，分享了为解决社区独居老人需求创建的“社工、居民志愿者、社会单位、独居老人”四级议事协商机制。安贞街道其他</w:t>
      </w:r>
      <w:r>
        <w:t>9</w:t>
      </w:r>
      <w:r>
        <w:t>个社区党委书记分别结合社区实际，以</w:t>
      </w:r>
      <w:r>
        <w:t>“</w:t>
      </w:r>
      <w:r>
        <w:t>社区议事协商</w:t>
      </w:r>
      <w:r>
        <w:t>”</w:t>
      </w:r>
      <w:r>
        <w:t>为主题进行交流探讨。中国社会科学院大学社会组织与公共</w:t>
      </w:r>
      <w:r>
        <w:rPr>
          <w:rFonts w:hint="eastAsia"/>
        </w:rPr>
        <w:t>治理研究中心高妍春、康芸烨两位专家进行了点评。</w:t>
      </w:r>
    </w:p>
    <w:p w:rsidR="00CD434A" w:rsidRDefault="00CD434A" w:rsidP="00CD434A">
      <w:pPr>
        <w:ind w:firstLineChars="200" w:firstLine="420"/>
        <w:jc w:val="left"/>
      </w:pPr>
      <w:r>
        <w:t>2020</w:t>
      </w:r>
      <w:r>
        <w:t>年</w:t>
      </w:r>
      <w:r>
        <w:t>12</w:t>
      </w:r>
      <w:r>
        <w:t>月，由北京市朝阳区安华里社区、深圳市龙华区北站社区、武汉市东湖生态旅游风景区东湖新城社区共同发起，搭建实施</w:t>
      </w:r>
      <w:r>
        <w:t>“</w:t>
      </w:r>
      <w:r>
        <w:t>社区成长伙伴计划</w:t>
      </w:r>
      <w:r>
        <w:t>”</w:t>
      </w:r>
      <w:r>
        <w:t>，建立起跨区域社区共同成长机制，每年举办不同主题、不同形式的交流互鉴活动，共促社区治理和服务水平提升。目前共有来自全国的</w:t>
      </w:r>
      <w:r>
        <w:t>70</w:t>
      </w:r>
      <w:r>
        <w:t>余个社区加入了</w:t>
      </w:r>
      <w:r>
        <w:t>“</w:t>
      </w:r>
      <w:r>
        <w:t>社区成长伙伴计划</w:t>
      </w:r>
      <w:r>
        <w:t>”</w:t>
      </w:r>
      <w:r>
        <w:t>。</w:t>
      </w:r>
    </w:p>
    <w:p w:rsidR="00CD434A" w:rsidRDefault="00CD434A" w:rsidP="00CD434A">
      <w:pPr>
        <w:ind w:firstLineChars="200" w:firstLine="420"/>
        <w:jc w:val="left"/>
      </w:pPr>
      <w:r>
        <w:t>2024</w:t>
      </w:r>
      <w:r>
        <w:t>年，安贞街道社区成长伙伴计划聚焦社区治理难点，启动实施</w:t>
      </w:r>
      <w:r>
        <w:t>“</w:t>
      </w:r>
      <w:r>
        <w:t>一街一园</w:t>
      </w:r>
      <w:r>
        <w:t>N</w:t>
      </w:r>
      <w:r>
        <w:t>伙伴</w:t>
      </w:r>
      <w:r>
        <w:t>”</w:t>
      </w:r>
      <w:r>
        <w:t>社区成长伙伴计划项目，打造贞美小街和楼院议事花园。同时，聚焦社区议事协商能力建设，聚焦诉求集中的重点楼栋、楼院，组织居民、单位、物业等多元主体共同协商议事，推动党建引领社区网格化服务管理工作，进一步增强社区议事协商能力。</w:t>
      </w:r>
    </w:p>
    <w:p w:rsidR="00CD434A" w:rsidRDefault="00CD434A" w:rsidP="00CD434A">
      <w:pPr>
        <w:ind w:firstLineChars="200" w:firstLine="420"/>
        <w:jc w:val="right"/>
      </w:pPr>
      <w:r>
        <w:rPr>
          <w:rFonts w:hint="eastAsia"/>
        </w:rPr>
        <w:t>北京青年报</w:t>
      </w:r>
      <w:r>
        <w:rPr>
          <w:rFonts w:hint="eastAsia"/>
        </w:rPr>
        <w:t>2024-4-13</w:t>
      </w:r>
    </w:p>
    <w:p w:rsidR="00CD434A" w:rsidRDefault="00CD434A" w:rsidP="008A6633">
      <w:pPr>
        <w:sectPr w:rsidR="00CD434A" w:rsidSect="008A6633">
          <w:type w:val="continuous"/>
          <w:pgSz w:w="11906" w:h="16838"/>
          <w:pgMar w:top="1644" w:right="1236" w:bottom="1418" w:left="1814" w:header="851" w:footer="907" w:gutter="0"/>
          <w:pgNumType w:start="1"/>
          <w:cols w:space="720"/>
          <w:docGrid w:type="lines" w:linePitch="341" w:charSpace="2373"/>
        </w:sectPr>
      </w:pPr>
    </w:p>
    <w:p w:rsidR="00EE7856" w:rsidRDefault="00EE7856"/>
    <w:sectPr w:rsidR="00EE78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434A"/>
    <w:rsid w:val="00CD434A"/>
    <w:rsid w:val="00EE7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43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43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Company>Microsoft</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2024-05-31T02:32:00Z</dcterms:created>
</cp:coreProperties>
</file>