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69B8" w:rsidRDefault="005269B8" w:rsidP="00253036">
      <w:pPr>
        <w:pStyle w:val="1"/>
      </w:pPr>
      <w:r w:rsidRPr="00643657">
        <w:rPr>
          <w:rFonts w:hint="eastAsia"/>
        </w:rPr>
        <w:t>北京怀柔：一泓湖水的“底色”与“底气”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风翻白浪花千片，雁点青天字一行。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正是春暖花开的时节，京北怀柔的雁栖湖又迎来了如织的游人。雁栖湖位于燕山脚下、长城之边，因每年春秋两季常有成群的大雁来湖中栖息而得名。近年来，雁栖湖的生态环境实现了质的飞跃。沿着西山步道拾级而上，湖光山色尽收眼底。</w:t>
      </w:r>
      <w:r>
        <w:t>2023</w:t>
      </w:r>
      <w:r>
        <w:t>年年末，生态环境部在全国范围内选出了第二批美丽河湖优秀案例，怀柔雁栖湖入选，也是北京市唯一上榜的典型案例。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雁栖湖，正携山光水色，稳定实现“有河有水、有鱼有草、人水和谐”的生态之境。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下足“治理功”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雁栖湖不再只是大雁栖息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郭臣旭是雁栖湖区域的一名环境巡查员，</w:t>
      </w:r>
      <w:r>
        <w:t>2014</w:t>
      </w:r>
      <w:r>
        <w:t>年入职，到今年正好干了十个年头。清理岸边和湖上的杂物垃圾是他每天的</w:t>
      </w:r>
      <w:r>
        <w:t>“</w:t>
      </w:r>
      <w:r>
        <w:t>功课</w:t>
      </w:r>
      <w:r>
        <w:t>”</w:t>
      </w:r>
      <w:r>
        <w:t>，十年如一日。说起自己的工作，郭臣旭像是打开了</w:t>
      </w:r>
      <w:r>
        <w:t>“</w:t>
      </w:r>
      <w:r>
        <w:t>话匣子</w:t>
      </w:r>
      <w:r>
        <w:t>”</w:t>
      </w:r>
      <w:r>
        <w:t>：</w:t>
      </w:r>
      <w:r>
        <w:t>“</w:t>
      </w:r>
      <w:r>
        <w:t>环境巡查小组由两个人和一艘快艇组成，每天</w:t>
      </w:r>
      <w:r>
        <w:t>8</w:t>
      </w:r>
      <w:r>
        <w:t>小时不间断，不是在岸边，就是在湖中间。有快艇过不去的地方，我们还会划着手摇船去清理。</w:t>
      </w:r>
      <w:r>
        <w:t>”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每年汛期，都是郭臣旭和同事最忙的时候，每天要及时清理由上游冲下来的枯枝落叶。“有时忙不过来，白天为游客开快艇的师傅下班后也要过来帮忙。这些枯枝落叶不仅仅是影响美感，它们在水中腐烂后，会对水质产生危害，必须赶紧清理掉。”郭臣旭说。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日复一日，久久为功，雁栖湖水环境的点滴变化，郭臣旭都看在眼里。“最直观的感受就是湖中垃圾数量的减少。从早先一天打捞三四袋垃圾，到后来能装满</w:t>
      </w:r>
      <w:r>
        <w:t>1</w:t>
      </w:r>
      <w:r>
        <w:t>袋，现在往多了说也就只有半袋。</w:t>
      </w:r>
      <w:r>
        <w:t>”</w:t>
      </w:r>
      <w:r>
        <w:t>他脸上露出的笑容，把眼睛挤成了一条缝，</w:t>
      </w:r>
      <w:r>
        <w:t>“</w:t>
      </w:r>
      <w:r>
        <w:t>现如今，市民整体上环保意识有了提升，再加上采取了及时有效的河湖治理措施，水域环境质量明显提升，实现了水清、岸绿、景美。</w:t>
      </w:r>
      <w:r>
        <w:t>”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湖水水质如何，光靠人眼很难判断。为了更精准地掌握雁栖湖的水质情况，怀柔区生态环境局还请来了四位“水环境侦察兵”坐镇。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“这些‘侦察兵’是量子点光谱传感检测设备，露出水面的部分只有一个圆盘，像家用扫地机器人大小，每</w:t>
      </w:r>
      <w:r>
        <w:t>10</w:t>
      </w:r>
      <w:r>
        <w:t>分钟会自动采集一次检测数据。设备监测内容包括高锰酸盐指数、总有机碳、悬浮物等</w:t>
      </w:r>
      <w:r>
        <w:t>10</w:t>
      </w:r>
      <w:r>
        <w:t>个指标，只需打开信息系统就能看到实时数据，水质稍有变化，我们就能及时做出反应，将污染掐灭在源头。</w:t>
      </w:r>
      <w:r>
        <w:t>”</w:t>
      </w:r>
      <w:r>
        <w:t>怀柔区生态环境监测站副站长刘婧感叹，</w:t>
      </w:r>
      <w:r>
        <w:t>“</w:t>
      </w:r>
      <w:r>
        <w:t>它们虽然看上去不起眼，却发挥着大作用。在此之前，工作人员需要到现场取样回实验室检测，过程麻烦不说，收集数据也不及时。现在，我们通过科技的力量，实现了水环境</w:t>
      </w:r>
      <w:r>
        <w:t>24</w:t>
      </w:r>
      <w:r>
        <w:t>小时实时</w:t>
      </w:r>
      <w:r>
        <w:t>‘</w:t>
      </w:r>
      <w:r>
        <w:t>把脉</w:t>
      </w:r>
      <w:r>
        <w:t>’</w:t>
      </w:r>
      <w:r>
        <w:t>。</w:t>
      </w:r>
      <w:r>
        <w:t>”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水环境好了，雁栖湖的野生水鸟多起来了。“栖息在这里的野生水鸟逐年增加。</w:t>
      </w:r>
      <w:r>
        <w:t>2018</w:t>
      </w:r>
      <w:r>
        <w:t>年年初，雁栖湖迎来了国家二级保护动物黑天鹅。这两年，黑鹳、雀鹰、红脚隼等珍稀鸟也成了常客，我都觉得再叫</w:t>
      </w:r>
      <w:r>
        <w:t>‘</w:t>
      </w:r>
      <w:r>
        <w:t>雁栖</w:t>
      </w:r>
      <w:r>
        <w:t>’</w:t>
      </w:r>
      <w:r>
        <w:t>湖怕是不太合适了。</w:t>
      </w:r>
      <w:r>
        <w:t>”</w:t>
      </w:r>
      <w:r>
        <w:t>郭臣旭开玩笑地说。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算好“生态账”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“虹鳟鱼一条沟”发生蝶变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在雁栖湖西北方向的山谷间，一条潺潺流水蜿蜒而下。逆流而上几里，便来到了山谷中的第一个村子——神堂峪村。“这条河叫雁栖河，是山上的泉水汇聚而成的，它绵延</w:t>
      </w:r>
      <w:r>
        <w:t>50</w:t>
      </w:r>
      <w:r>
        <w:t>公里，最终汇入雁栖湖。</w:t>
      </w:r>
      <w:r>
        <w:t>”</w:t>
      </w:r>
      <w:r>
        <w:t>村党支部第一书记张蕾边说边用手捧起一捧河水，</w:t>
      </w:r>
      <w:r>
        <w:t>“</w:t>
      </w:r>
      <w:r>
        <w:t>看，这水多清亮。</w:t>
      </w:r>
      <w:r>
        <w:t>”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神堂峪村是怀柔区最早发展民俗旅游的村子之一，早在上世纪九十年代就打出了自己的名号。“因为山泉水质好，有村民引入了虹鳟鱼，搞起了养殖，大获成功。后来，几乎家家户户都搞起了养殖，办起了民俗院。”张蕾说，“这条谷因水而兴，被大家叫作‘虹鳟鱼一条沟’，也有着‘雁栖不夜谷’的美名。”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经过治理，雁栖河恢复了近自然的河流廊道。人民网</w:t>
      </w:r>
      <w:r>
        <w:t xml:space="preserve"> </w:t>
      </w:r>
      <w:r>
        <w:t>李世奇摄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“水好不好，鱼儿最知道。好水养出的鱼味道也更鲜美。”神堂峪村党建助理员任德友是土生土长的本村人，他熟知养殖里面的门道，“虹鳟鱼娇贵得很，水质稍微差点儿就容易翻白肚。”凭借鲜美的肉质和独特的口味，小山村烤虹鳟鱼的名声口口相传，传遍了整个北京。还有村民创新推出了生鱼片的吃法，也受到了游客们的欢迎。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名气大了，问题也就跟着来了。“养殖户越来越多，将含有氮、磷、钾等元素的废水直接排到河中，污染了水质。”任德友指着河中一处石坝的残垣说，“还有的村民拦河筑坝，直接在河里养起了鱼。”在他看来，山清水秀是小山村发展的底气，水环境差了，就是在砸自己的招牌。</w:t>
      </w:r>
    </w:p>
    <w:p w:rsidR="005269B8" w:rsidRDefault="005269B8" w:rsidP="005269B8">
      <w:pPr>
        <w:ind w:firstLineChars="200" w:firstLine="420"/>
        <w:jc w:val="left"/>
      </w:pPr>
      <w:r>
        <w:t>2010</w:t>
      </w:r>
      <w:r>
        <w:t>年前后，怀柔区启动了雁栖湖上游水环境治理工作，包括神堂峪村在内的上游村庄统一建设管网，加装生物膜过滤设施。经过处理后，所有排放的水都达到了国家地表水环境质量</w:t>
      </w:r>
      <w:r>
        <w:t>Ⅱ</w:t>
      </w:r>
      <w:r>
        <w:t>类这种可供生活饮用的标准。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与此同时，神堂峪村也清退了大部分养殖池，变个人养殖为集中向养殖场购买成鱼，变养殖池为垂钓池。“我们在宣传中也得到了村民们的支持，虽然增加了村民们的成本支出，但这笔‘生态账’大家心里都算得清，只有环境搞好了，才能有更多的人来。”任德友说。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经过多年治理，雁栖河又恢复了原先近自然的河流廊道。河中的芦苇荡随风摇曳，沙沙作响。河水清澈见底，源源不断的河水向山下流去，为雁栖湖进行生态补水。神堂峪村不大，只有</w:t>
      </w:r>
      <w:r>
        <w:t>81</w:t>
      </w:r>
      <w:r>
        <w:t>户近</w:t>
      </w:r>
      <w:r>
        <w:t>200</w:t>
      </w:r>
      <w:r>
        <w:t>人，但如今名气越来越大，每到周末、节假日，游人如织、热闹非凡。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打好“环境牌”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八方来客感受怀山柔水之美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打卡雁栖湖的方式有很多种，既可以亲水感受碧波荡漾，也可以登上步道远眺全湖，还能环湖骑行冒冒汗。郑建是一名骑行“发烧友”，周末一大早，他约上几名骑友，穿戴好装备，从北二环出发，一路向北骑到了雁栖湖。“单程将近</w:t>
      </w:r>
      <w:r>
        <w:t>70</w:t>
      </w:r>
      <w:r>
        <w:t>公里，骑了</w:t>
      </w:r>
      <w:r>
        <w:t>2</w:t>
      </w:r>
      <w:r>
        <w:t>个多小时，就为了能逃离城市的喧嚣，看着这青山绿水，所有的烦恼都忘了。</w:t>
      </w:r>
      <w:r>
        <w:t>”</w:t>
      </w:r>
      <w:r>
        <w:t>郑建将几张照片随手发到了朋友圈，没一会儿就有人来要攻略。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游客纷至沓来，带红火了当地的民宿产业。这两年，李晓威和朋友们的精品民宿生意越做越好。作为神堂峪村藏幽山水境民宿的负责人，李晓威直言，选址在这儿就是看中了良好的生态。民宿依山傍水，潺潺的流水映衬着青瓦白墙，仿佛一下子闯入了江南。“每到周末、节假日，基本都满房。”随着天气转暖，李晓威又开始忙碌起来，“有位客人因为做了手术，需要疗养，几乎每个月都会来，一住就是十天半个月。”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在网络上，雁栖湖区域凭借亮丽的风景已经出圈多年，每年都会“火”一把。“美丽经济”效应不断扩大，北京国际电影节、怀柔国潮文化节等文旅融合活动相继举办，吸引市民到怀柔过周末、享假日。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亮丽风光，不仅是这一泓湖水的“底色”，更是怀柔，乃至北京面向世界的“底气”。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怀柔科学城、国际会都和中国影都三张“金名片”闪耀世界，描绘出怀柔的新格局：打造世界级原始创新承载区的蓝图正在变为现实，怀柔科学城被越来越多的人所熟知；</w:t>
      </w:r>
      <w:r>
        <w:t>2014</w:t>
      </w:r>
      <w:r>
        <w:t>年亚太经合组织（</w:t>
      </w:r>
      <w:r>
        <w:t>APEC</w:t>
      </w:r>
      <w:r>
        <w:t>）第二十二次领导人非正式会议，</w:t>
      </w:r>
      <w:r>
        <w:t>2017</w:t>
      </w:r>
      <w:r>
        <w:t>年和</w:t>
      </w:r>
      <w:r>
        <w:t>2019</w:t>
      </w:r>
      <w:r>
        <w:t>年两届</w:t>
      </w:r>
      <w:r>
        <w:t>“</w:t>
      </w:r>
      <w:r>
        <w:t>一带一路</w:t>
      </w:r>
      <w:r>
        <w:t>”</w:t>
      </w:r>
      <w:r>
        <w:t>国际合作高峰论坛等会议在雁栖湖畔举办，让国际会都享誉全球；眼下，第十四届北京国际电影节热度正高，世界电影人汇聚在怀山柔水间，让中国影都蜚声海外</w:t>
      </w:r>
      <w:r>
        <w:t>……</w:t>
      </w:r>
    </w:p>
    <w:p w:rsidR="005269B8" w:rsidRDefault="005269B8" w:rsidP="005269B8">
      <w:pPr>
        <w:ind w:firstLineChars="200" w:firstLine="420"/>
        <w:jc w:val="left"/>
      </w:pPr>
      <w:r>
        <w:rPr>
          <w:rFonts w:hint="eastAsia"/>
        </w:rPr>
        <w:t>“怀柔不仅是北京的生态涵养区，更是首都功能重要承载地。”怀柔区委书记郭延红如是说。</w:t>
      </w:r>
    </w:p>
    <w:p w:rsidR="005269B8" w:rsidRDefault="005269B8" w:rsidP="005269B8">
      <w:pPr>
        <w:ind w:firstLineChars="200" w:firstLine="420"/>
        <w:jc w:val="right"/>
      </w:pPr>
      <w:r w:rsidRPr="00643657">
        <w:rPr>
          <w:rFonts w:hint="eastAsia"/>
        </w:rPr>
        <w:t>人民网</w:t>
      </w:r>
      <w:r>
        <w:rPr>
          <w:rFonts w:hint="eastAsia"/>
        </w:rPr>
        <w:t>2024-4-26</w:t>
      </w:r>
    </w:p>
    <w:p w:rsidR="005269B8" w:rsidRDefault="005269B8" w:rsidP="00BD6672">
      <w:pPr>
        <w:sectPr w:rsidR="005269B8" w:rsidSect="00BD667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254AB" w:rsidRDefault="00C254AB"/>
    <w:sectPr w:rsidR="00C254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269B8"/>
    <w:rsid w:val="005269B8"/>
    <w:rsid w:val="00C254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269B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269B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418</Words>
  <Characters>2383</Characters>
  <Application>Microsoft Office Word</Application>
  <DocSecurity>0</DocSecurity>
  <Lines>19</Lines>
  <Paragraphs>5</Paragraphs>
  <ScaleCrop>false</ScaleCrop>
  <Company>Microsoft</Company>
  <LinksUpToDate>false</LinksUpToDate>
  <CharactersWithSpaces>2796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2024-05-30T08:09:00Z</dcterms:created>
</cp:coreProperties>
</file>