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16" w:rsidRDefault="004C2B16" w:rsidP="00253036">
      <w:pPr>
        <w:pStyle w:val="1"/>
      </w:pPr>
      <w:r w:rsidRPr="006625CD">
        <w:rPr>
          <w:rFonts w:hint="eastAsia"/>
        </w:rPr>
        <w:t>外卖小哥怎样参与社区治理？社区活动如何吸引居民？万里街道来了一场大讨论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快递小哥、外卖送餐员……这些“城市新人”怎样参与社区治理，从“旁观者”变成“合伙人”？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“比邻服务日”、“拾光夜跑”……这些社区活动如何吸引居民走出“小家”，融入“大家”，让社区更有温度？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日前，普陀区万里街道举行首期“基层实践大讨论”，聚焦社区可持续建设的“城市新人添动力</w:t>
      </w:r>
      <w:r>
        <w:t xml:space="preserve"> </w:t>
      </w:r>
      <w:r>
        <w:t>基层治理注活力</w:t>
      </w:r>
      <w:r>
        <w:t>”</w:t>
      </w:r>
      <w:r>
        <w:t>。市、区人大代表、区政协委员、平台企业、新就业群体、居民代表等齐聚一堂，共话治理。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治理非机动车“快”和“乱”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“去年</w:t>
      </w:r>
      <w:r>
        <w:t>10</w:t>
      </w:r>
      <w:r>
        <w:t>月，我在新村路</w:t>
      </w:r>
      <w:r>
        <w:t>661</w:t>
      </w:r>
      <w:r>
        <w:t>号举行的代表走进</w:t>
      </w:r>
      <w:r>
        <w:t>‘</w:t>
      </w:r>
      <w:r>
        <w:t>中心</w:t>
      </w:r>
      <w:r>
        <w:t>’</w:t>
      </w:r>
      <w:r>
        <w:t>倾听</w:t>
      </w:r>
      <w:r>
        <w:t>‘</w:t>
      </w:r>
      <w:r>
        <w:t>小哥</w:t>
      </w:r>
      <w:r>
        <w:t>’</w:t>
      </w:r>
      <w:r>
        <w:t>心声</w:t>
      </w:r>
      <w:r>
        <w:t>——</w:t>
      </w:r>
      <w:r>
        <w:t>市、区代表与新就业群体座谈会上，提出了这样一个诉求：以万里为例，外卖小哥在小休时间，无法赶回站点休憩，在路上没有休息的地方。在商圈或社区周围，能否开放一些场地让小哥临时休整？</w:t>
      </w:r>
      <w:r>
        <w:t>”</w:t>
      </w:r>
      <w:r>
        <w:t>全国五一劳动奖章获得者、饿了么外卖骑手张文强开门见山。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让他感到高兴的是，今年</w:t>
      </w:r>
      <w:r>
        <w:t>1</w:t>
      </w:r>
      <w:r>
        <w:t>月，中环酒店户外职工驿站就向外卖小哥们开放了，位置很方便、空间很宽敞，提供饮水、热饭、充电、如厕等服务，让他们工作在路上，休息有去处。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市人大代表、上海市邮区中心邮件接发员柴闪闪曾为新就业群体发声，提出进一步完善灵活就业人员参保政策等建议。他表示：“以前我们都想着城市给了我们什么，现在我们应该多想想，自己可以给城市增添什么。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针对近期存在的“非机动车管理”问题，很多外卖小哥都有话要说——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“我们在进小区送外卖的过程中，发现一些小区里非机动车违规停放在楼道，既影响居住环境，又存在安全隐患。”</w:t>
      </w:r>
      <w:r>
        <w:t xml:space="preserve"> “</w:t>
      </w:r>
      <w:r>
        <w:t>有些还存在</w:t>
      </w:r>
      <w:r>
        <w:t>‘</w:t>
      </w:r>
      <w:r>
        <w:t>飞线充电</w:t>
      </w:r>
      <w:r>
        <w:t>’</w:t>
      </w:r>
      <w:r>
        <w:t>现象，实在太危险了</w:t>
      </w:r>
      <w:r>
        <w:t>”……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在场居民则表示——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“快递、外卖小哥虽然工作很辛苦，很赶时间，但有时候在小区里电瓶车开得较快，小朋友在小区里玩也有安全隐患”。“有时候，快递占用电梯，然后按了快递的所有楼层，影响居民电梯等候时间。”……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此时，京东、饿了么等平台企业代表提出建议：“在非机动车设备安全、送餐安全方面，企业应完善相关制度，并进行考核。”“站点可在每日晨会中加强电动车安全培训与宣传。”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万里街道相关职能部门表示：“希望发挥小哥流动安全宣传员作用，利用看见问题‘随手拍’，小区送餐时发放宣传标语。小区居民也要带头做好停车规范、安全充电，为孩子和老人做好‘榜样’。”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居民代表也建议道：“在小区推广设置‘箱伴同行·爱心接力站’作为集中充电点，来解决居住在小区和配送途经小区的骑手充（换）电需求”。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专家也参与了热议。</w:t>
      </w:r>
      <w:r>
        <w:t xml:space="preserve"> </w:t>
      </w:r>
      <w:r>
        <w:t>市政协委员、上海世界城市日事务协调中心主任成键表示：</w:t>
      </w:r>
      <w:r>
        <w:t>“</w:t>
      </w:r>
      <w:r>
        <w:t>与新就业群体、社区居民面对面，对非机动车</w:t>
      </w:r>
      <w:r>
        <w:t>‘</w:t>
      </w:r>
      <w:r>
        <w:t>快</w:t>
      </w:r>
      <w:r>
        <w:t>’</w:t>
      </w:r>
      <w:r>
        <w:t>和</w:t>
      </w:r>
      <w:r>
        <w:t>‘</w:t>
      </w:r>
      <w:r>
        <w:t>乱</w:t>
      </w:r>
      <w:r>
        <w:t>’</w:t>
      </w:r>
      <w:r>
        <w:t>等问题进行探讨，是全过程人民民主生动实践。应探索找到</w:t>
      </w:r>
      <w:r>
        <w:t>‘</w:t>
      </w:r>
      <w:r>
        <w:t>新就业群体争分夺秒送餐</w:t>
      </w:r>
      <w:r>
        <w:t>’</w:t>
      </w:r>
      <w:r>
        <w:t>与</w:t>
      </w:r>
      <w:r>
        <w:t>‘</w:t>
      </w:r>
      <w:r>
        <w:t>社区安全</w:t>
      </w:r>
      <w:r>
        <w:t>’</w:t>
      </w:r>
      <w:r>
        <w:t>的最大公约数，建立</w:t>
      </w:r>
      <w:r>
        <w:t>‘</w:t>
      </w:r>
      <w:r>
        <w:t>新就业群体议事平台</w:t>
      </w:r>
      <w:r>
        <w:t>’</w:t>
      </w:r>
      <w:r>
        <w:t>，链接</w:t>
      </w:r>
      <w:r>
        <w:t>‘</w:t>
      </w:r>
      <w:r>
        <w:t>两代表一委员</w:t>
      </w:r>
      <w:r>
        <w:t>’</w:t>
      </w:r>
      <w:r>
        <w:t>工作室、人大代表联络站、政协委员工作站等载体，探索形成</w:t>
      </w:r>
      <w:r>
        <w:t>‘</w:t>
      </w:r>
      <w:r>
        <w:t>解决一类问题、总结一条经验、形成一套制度</w:t>
      </w:r>
      <w:r>
        <w:t>’</w:t>
      </w:r>
      <w:r>
        <w:t>的基层民主新机制，让</w:t>
      </w:r>
      <w:r>
        <w:t>‘</w:t>
      </w:r>
      <w:r>
        <w:t>新</w:t>
      </w:r>
      <w:r>
        <w:t>’</w:t>
      </w:r>
      <w:r>
        <w:t>力量助力基层治理。</w:t>
      </w:r>
      <w:r>
        <w:t>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把实事办到人民“心坎”上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在万里街道，慢行交通示范区建设、华东师范大学心理学科普馆、生活服务中心、河畔智慧健身步道……一个个惠民项目</w:t>
      </w:r>
      <w:r>
        <w:t>,</w:t>
      </w:r>
      <w:r>
        <w:t>与</w:t>
      </w:r>
      <w:r>
        <w:t>“</w:t>
      </w:r>
      <w:r>
        <w:t>世界城市日</w:t>
      </w:r>
      <w:r>
        <w:t>”</w:t>
      </w:r>
      <w:r>
        <w:t>低碳可持续发展理念结合。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那么，“比邻服务日”、“拾光夜跑”作为居民喜闻乐见的活动，如何做出新意，将服务送到人民“心窝”里，把实事办到人民“心坎”上？这也成为大家热议的话题。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当场，一些“金点子”脱颖而出：“建议按照不同年龄段来设计不同的拾光夜跑路线，设置相对应的游戏、互动体验、打卡点，让参与的人更多，提升活动体验度，体现社区活力。”“拾光夜跑打卡点能否在学校增设一个点？增强校社联动，助力青少年成长。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比邻服务日是否可以增设分会场，让各小区开展特色便民服务活动？”“集市可设小朋友感兴趣的，亲子互动有趣味性、有科普性的，比如跳蚤市场等。”“增设书籍漂流摊位、设立民族歌舞艺术平台等，探索畅通西藏班学生参与社区治理的途径。”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“集市还可以增设文明养宠摊位，发放拾便袋，请宠物医生做常见病的预防和注意讲解。”“增设全民健身摊位，讲授健身技巧，也可做夜跑前的技巧和要领传授及纠正跑步姿势。”……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上海市委党校公共管理教研部教授何海兵提出建议：万里“比邻”社区的可持续发展离不开各方主体的共同参与，可从“权利义务如何对等”的角度思考如何在主体之间建立链接机制，将“比邻”理念持续深入群众，坚持问需问计问效于民，持续拓宽“社区合伙人”机制，激活社区“造血”功能。</w:t>
      </w:r>
    </w:p>
    <w:p w:rsidR="004C2B16" w:rsidRDefault="004C2B16" w:rsidP="004C2B16">
      <w:pPr>
        <w:ind w:firstLineChars="200" w:firstLine="420"/>
        <w:jc w:val="left"/>
      </w:pPr>
      <w:r>
        <w:rPr>
          <w:rFonts w:hint="eastAsia"/>
        </w:rPr>
        <w:t>据介绍，万里街道将持续践行全过程人民民主，聚焦城区建设、民生服务、社区治理等，今后将常态化开展系列基层实践大讨论，力争将参与对象的“金点子”转化成解决问题的“金钥匙”、惠民的“金果子”，构建社会治理共同体，打造以人为本和可持续发展的城市社区。</w:t>
      </w:r>
    </w:p>
    <w:p w:rsidR="004C2B16" w:rsidRDefault="004C2B16" w:rsidP="004C2B16">
      <w:pPr>
        <w:ind w:firstLineChars="200" w:firstLine="420"/>
        <w:jc w:val="right"/>
      </w:pPr>
      <w:r w:rsidRPr="006625CD">
        <w:rPr>
          <w:rFonts w:hint="eastAsia"/>
        </w:rPr>
        <w:t>上观新闻</w:t>
      </w:r>
      <w:r>
        <w:rPr>
          <w:rFonts w:hint="eastAsia"/>
        </w:rPr>
        <w:t>2024-4-19</w:t>
      </w:r>
    </w:p>
    <w:p w:rsidR="004C2B16" w:rsidRDefault="004C2B16" w:rsidP="00BD6672">
      <w:pPr>
        <w:sectPr w:rsidR="004C2B16" w:rsidSect="00BD667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4474E" w:rsidRDefault="0034474E"/>
    <w:sectPr w:rsidR="00344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B16"/>
    <w:rsid w:val="0034474E"/>
    <w:rsid w:val="004C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2B1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2B1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2024-05-30T08:09:00Z</dcterms:created>
</cp:coreProperties>
</file>