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591" w:rsidRDefault="00156591" w:rsidP="009C6AE8">
      <w:pPr>
        <w:pStyle w:val="1"/>
      </w:pPr>
      <w:r w:rsidRPr="00010035">
        <w:rPr>
          <w:rFonts w:hint="eastAsia"/>
        </w:rPr>
        <w:t>打造品牌公共法律服务站标杆！北京这样做</w:t>
      </w:r>
    </w:p>
    <w:p w:rsidR="00156591" w:rsidRPr="00010035" w:rsidRDefault="00156591" w:rsidP="00156591">
      <w:pPr>
        <w:ind w:firstLineChars="200" w:firstLine="420"/>
        <w:jc w:val="left"/>
      </w:pPr>
      <w:r w:rsidRPr="00010035">
        <w:t>“</w:t>
      </w:r>
      <w:r w:rsidRPr="00010035">
        <w:t>真没想到，和物业这么多年说不清的事居然能理顺！</w:t>
      </w:r>
      <w:r w:rsidRPr="00010035">
        <w:t>”</w:t>
      </w:r>
    </w:p>
    <w:p w:rsidR="00156591" w:rsidRPr="00010035" w:rsidRDefault="00156591" w:rsidP="00156591">
      <w:pPr>
        <w:ind w:firstLineChars="200" w:firstLine="420"/>
        <w:jc w:val="left"/>
      </w:pPr>
      <w:r w:rsidRPr="00010035">
        <w:t>商户张女士与西单某商城物业公司因装修款、铺面面积等问题多次发生纠纷，她数年拒缴物业费。</w:t>
      </w:r>
    </w:p>
    <w:p w:rsidR="00156591" w:rsidRPr="00010035" w:rsidRDefault="00156591" w:rsidP="00156591">
      <w:pPr>
        <w:ind w:firstLineChars="200" w:firstLine="420"/>
        <w:jc w:val="left"/>
      </w:pPr>
      <w:r w:rsidRPr="00010035">
        <w:t>西长安街街道公共法律服务站迅速组织专职调解员、律师介入调解，服务站采取</w:t>
      </w:r>
      <w:r w:rsidRPr="00010035">
        <w:t>“</w:t>
      </w:r>
      <w:r w:rsidRPr="00010035">
        <w:t>剥洋葱</w:t>
      </w:r>
      <w:r w:rsidRPr="00010035">
        <w:t>”</w:t>
      </w:r>
      <w:r w:rsidRPr="00010035">
        <w:t>的方式层层化解，又由律师帮助双方逐条理顺合同纠纷，双方最终握手言和。</w:t>
      </w:r>
    </w:p>
    <w:p w:rsidR="00156591" w:rsidRPr="00010035" w:rsidRDefault="00156591" w:rsidP="00156591">
      <w:pPr>
        <w:ind w:firstLineChars="200" w:firstLine="420"/>
        <w:jc w:val="left"/>
      </w:pPr>
      <w:r w:rsidRPr="00010035">
        <w:t>近年来，北京市坚持以首善标准大力推进现代公共法律服务体系建设，</w:t>
      </w:r>
      <w:r w:rsidRPr="009C6AE8">
        <w:t>努力打造覆盖城乡、便捷高效、均等普惠的首都现代公共法律服务体系</w:t>
      </w:r>
      <w:r w:rsidRPr="00010035">
        <w:t>。</w:t>
      </w:r>
      <w:r w:rsidRPr="00010035">
        <w:t>2024</w:t>
      </w:r>
      <w:r w:rsidRPr="00010035">
        <w:t>年，北京市司法局开展公共法律服务品牌创建活动，按照</w:t>
      </w:r>
      <w:r w:rsidRPr="00010035">
        <w:t>“</w:t>
      </w:r>
      <w:r w:rsidRPr="00010035">
        <w:t>一区一个品牌街道（乡镇）、一街道（乡镇）一个品牌社区（村）</w:t>
      </w:r>
      <w:r w:rsidRPr="00010035">
        <w:t>”</w:t>
      </w:r>
      <w:r w:rsidRPr="00010035">
        <w:t>的标准，</w:t>
      </w:r>
      <w:r w:rsidRPr="009C6AE8">
        <w:t>重点打造乡镇（街道）公共法律品牌服务站</w:t>
      </w:r>
      <w:r w:rsidRPr="00010035">
        <w:t>。</w:t>
      </w:r>
    </w:p>
    <w:p w:rsidR="00156591" w:rsidRPr="00010035" w:rsidRDefault="00156591" w:rsidP="00156591">
      <w:pPr>
        <w:ind w:firstLineChars="200" w:firstLine="420"/>
        <w:jc w:val="left"/>
      </w:pPr>
      <w:r w:rsidRPr="00010035">
        <w:t>4</w:t>
      </w:r>
      <w:r w:rsidRPr="00010035">
        <w:t>月</w:t>
      </w:r>
      <w:r w:rsidRPr="00010035">
        <w:t>9</w:t>
      </w:r>
      <w:r w:rsidRPr="00010035">
        <w:t>日，地处祖国心脏的西长安街街道公共法律服务站（以下简称服务站）正式挂牌品牌建设示范点，在</w:t>
      </w:r>
      <w:r w:rsidRPr="00010035">
        <w:t>“</w:t>
      </w:r>
      <w:r w:rsidRPr="00010035">
        <w:t>滴水藏海、以小见大</w:t>
      </w:r>
      <w:r w:rsidRPr="00010035">
        <w:t>”</w:t>
      </w:r>
      <w:r w:rsidRPr="00010035">
        <w:t>中彰显公共法律服务亮眼风采。</w:t>
      </w:r>
    </w:p>
    <w:p w:rsidR="00156591" w:rsidRPr="00010035" w:rsidRDefault="00156591" w:rsidP="00156591">
      <w:pPr>
        <w:ind w:firstLineChars="200" w:firstLine="420"/>
        <w:jc w:val="left"/>
      </w:pPr>
      <w:r w:rsidRPr="009C6AE8">
        <w:t>小枢纽</w:t>
      </w:r>
      <w:r w:rsidRPr="009C6AE8">
        <w:t xml:space="preserve"> </w:t>
      </w:r>
      <w:r w:rsidRPr="009C6AE8">
        <w:t>大统筹</w:t>
      </w:r>
    </w:p>
    <w:p w:rsidR="00156591" w:rsidRPr="00010035" w:rsidRDefault="00156591" w:rsidP="00156591">
      <w:pPr>
        <w:ind w:firstLineChars="200" w:firstLine="420"/>
        <w:jc w:val="left"/>
      </w:pPr>
      <w:r w:rsidRPr="009C6AE8">
        <w:t>经纬纵横，上下联通，融入基层法治建设</w:t>
      </w:r>
    </w:p>
    <w:p w:rsidR="00156591" w:rsidRPr="00010035" w:rsidRDefault="00156591" w:rsidP="00156591">
      <w:pPr>
        <w:ind w:firstLineChars="200" w:firstLine="420"/>
        <w:jc w:val="left"/>
      </w:pPr>
      <w:r w:rsidRPr="00010035">
        <w:t>服务站努力发挥区域基层法治建设枢纽作用。以西长安街为轴，</w:t>
      </w:r>
      <w:r w:rsidRPr="00010035">
        <w:t>2</w:t>
      </w:r>
      <w:r w:rsidRPr="00010035">
        <w:t>个法治文化带为经，</w:t>
      </w:r>
      <w:r w:rsidRPr="00010035">
        <w:t>3</w:t>
      </w:r>
      <w:r w:rsidRPr="00010035">
        <w:t>个法律服务圈为纬，逐步打造互相促进发展的公共法律服务文化氛围。</w:t>
      </w:r>
    </w:p>
    <w:p w:rsidR="00156591" w:rsidRPr="00010035" w:rsidRDefault="00156591" w:rsidP="00156591">
      <w:pPr>
        <w:ind w:firstLineChars="200" w:firstLine="420"/>
        <w:jc w:val="left"/>
      </w:pPr>
      <w:r w:rsidRPr="009C6AE8">
        <w:t>2</w:t>
      </w:r>
      <w:r w:rsidRPr="009C6AE8">
        <w:t>个法治文化带</w:t>
      </w:r>
    </w:p>
    <w:p w:rsidR="00156591" w:rsidRPr="00010035" w:rsidRDefault="00156591" w:rsidP="00156591">
      <w:pPr>
        <w:ind w:firstLineChars="200" w:firstLine="420"/>
        <w:jc w:val="left"/>
      </w:pPr>
      <w:r w:rsidRPr="00010035">
        <w:t>即东安福胡同宪法法治文化带、西安福胡同民法典法治文化带，让法律知识成为居民身边的靓丽风景。</w:t>
      </w:r>
    </w:p>
    <w:p w:rsidR="00156591" w:rsidRPr="00010035" w:rsidRDefault="00156591" w:rsidP="00156591">
      <w:pPr>
        <w:ind w:firstLineChars="200" w:firstLine="420"/>
        <w:jc w:val="left"/>
      </w:pPr>
      <w:r w:rsidRPr="009C6AE8">
        <w:t>3</w:t>
      </w:r>
      <w:r w:rsidRPr="009C6AE8">
        <w:t>个法律服务圈</w:t>
      </w:r>
    </w:p>
    <w:p w:rsidR="00156591" w:rsidRPr="00010035" w:rsidRDefault="00156591" w:rsidP="00156591">
      <w:pPr>
        <w:ind w:firstLineChars="200" w:firstLine="420"/>
        <w:jc w:val="left"/>
      </w:pPr>
      <w:r w:rsidRPr="00010035">
        <w:t>将辖区划分为中央政务区、西单商业区及居民生活区，各设</w:t>
      </w:r>
      <w:r w:rsidRPr="00010035">
        <w:t>“</w:t>
      </w:r>
      <w:r w:rsidRPr="00010035">
        <w:t>一条普法宣传街、一个法律服务室、一个法治宣传公园</w:t>
      </w:r>
      <w:r w:rsidRPr="00010035">
        <w:t>”</w:t>
      </w:r>
      <w:r w:rsidRPr="00010035">
        <w:t>的</w:t>
      </w:r>
      <w:r w:rsidRPr="00010035">
        <w:t>“</w:t>
      </w:r>
      <w:r w:rsidRPr="00010035">
        <w:t>半小时</w:t>
      </w:r>
      <w:r w:rsidRPr="00010035">
        <w:t>”</w:t>
      </w:r>
      <w:r w:rsidRPr="00010035">
        <w:t>公共法律服务圈，满足群众就近获得实际法律帮助的基础需求。</w:t>
      </w:r>
    </w:p>
    <w:p w:rsidR="00156591" w:rsidRPr="00010035" w:rsidRDefault="00156591" w:rsidP="00156591">
      <w:pPr>
        <w:ind w:firstLineChars="200" w:firstLine="420"/>
        <w:jc w:val="left"/>
      </w:pPr>
      <w:r w:rsidRPr="009C6AE8">
        <w:t>协同联动，深耕细作，打造特色服务模式</w:t>
      </w:r>
    </w:p>
    <w:p w:rsidR="00156591" w:rsidRPr="00010035" w:rsidRDefault="00156591" w:rsidP="00156591">
      <w:pPr>
        <w:ind w:firstLineChars="200" w:firstLine="420"/>
        <w:jc w:val="left"/>
      </w:pPr>
      <w:r w:rsidRPr="00010035">
        <w:t>服务站总结提炼出</w:t>
      </w:r>
      <w:r w:rsidRPr="009C6AE8">
        <w:t>“</w:t>
      </w:r>
      <w:r w:rsidRPr="009C6AE8">
        <w:t>立体化长安调解</w:t>
      </w:r>
      <w:r w:rsidRPr="009C6AE8">
        <w:t>1234</w:t>
      </w:r>
      <w:r w:rsidRPr="009C6AE8">
        <w:t>模式</w:t>
      </w:r>
      <w:r w:rsidRPr="009C6AE8">
        <w:t>”</w:t>
      </w:r>
      <w:r w:rsidRPr="00010035">
        <w:t>并运用于实践。截至</w:t>
      </w:r>
      <w:r w:rsidRPr="00010035">
        <w:t>2023</w:t>
      </w:r>
      <w:r w:rsidRPr="00010035">
        <w:t>年，共调解案例</w:t>
      </w:r>
      <w:r w:rsidRPr="00010035">
        <w:t>397</w:t>
      </w:r>
      <w:r w:rsidRPr="00010035">
        <w:t>件，调解成功</w:t>
      </w:r>
      <w:r w:rsidRPr="00010035">
        <w:t>392</w:t>
      </w:r>
      <w:r w:rsidRPr="00010035">
        <w:t>件，调解成功率达到</w:t>
      </w:r>
      <w:r w:rsidRPr="00010035">
        <w:t>98.7%</w:t>
      </w:r>
      <w:r w:rsidRPr="00010035">
        <w:t>，其中接诉即办</w:t>
      </w:r>
      <w:r w:rsidRPr="00010035">
        <w:t>41</w:t>
      </w:r>
      <w:r w:rsidRPr="00010035">
        <w:t>件，未诉先办</w:t>
      </w:r>
      <w:r w:rsidRPr="00010035">
        <w:t>201</w:t>
      </w:r>
      <w:r w:rsidRPr="00010035">
        <w:t>件，提升居民生活整体安全感和幸福感。</w:t>
      </w:r>
    </w:p>
    <w:p w:rsidR="00156591" w:rsidRPr="00010035" w:rsidRDefault="00156591" w:rsidP="00156591">
      <w:pPr>
        <w:ind w:firstLineChars="200" w:firstLine="420"/>
        <w:jc w:val="left"/>
      </w:pPr>
      <w:r w:rsidRPr="009C6AE8">
        <w:t>“1”</w:t>
      </w:r>
      <w:r w:rsidRPr="009C6AE8">
        <w:t>是</w:t>
      </w:r>
      <w:r w:rsidRPr="00010035">
        <w:t>打造一支金牌调解员队伍，以退休法官、退休社区党支部书记、社工等专职调解员为基础，以高校志愿力量为后备。</w:t>
      </w:r>
    </w:p>
    <w:p w:rsidR="00156591" w:rsidRPr="00010035" w:rsidRDefault="00156591" w:rsidP="00156591">
      <w:pPr>
        <w:ind w:firstLineChars="200" w:firstLine="420"/>
        <w:jc w:val="left"/>
      </w:pPr>
      <w:r w:rsidRPr="009C6AE8">
        <w:t>“2”</w:t>
      </w:r>
      <w:r w:rsidRPr="009C6AE8">
        <w:t>是</w:t>
      </w:r>
      <w:r w:rsidRPr="00010035">
        <w:t>做好两个对接，对接接诉即办平台共寻</w:t>
      </w:r>
      <w:r w:rsidRPr="00010035">
        <w:t>“</w:t>
      </w:r>
      <w:r w:rsidRPr="00010035">
        <w:t>已诉</w:t>
      </w:r>
      <w:r w:rsidRPr="00010035">
        <w:t>”</w:t>
      </w:r>
      <w:r w:rsidRPr="00010035">
        <w:t>解纷切入点，对接社区将走访摸排</w:t>
      </w:r>
      <w:r w:rsidRPr="00010035">
        <w:t>“</w:t>
      </w:r>
      <w:r w:rsidRPr="00010035">
        <w:t>未诉</w:t>
      </w:r>
      <w:r w:rsidRPr="00010035">
        <w:t>”</w:t>
      </w:r>
      <w:r w:rsidRPr="00010035">
        <w:t>情况纳入调解范围。</w:t>
      </w:r>
    </w:p>
    <w:p w:rsidR="00156591" w:rsidRPr="00010035" w:rsidRDefault="00156591" w:rsidP="00156591">
      <w:pPr>
        <w:ind w:firstLineChars="200" w:firstLine="420"/>
        <w:jc w:val="left"/>
      </w:pPr>
      <w:r w:rsidRPr="009C6AE8">
        <w:t>“3”</w:t>
      </w:r>
      <w:r w:rsidRPr="009C6AE8">
        <w:t>是</w:t>
      </w:r>
      <w:r w:rsidRPr="00010035">
        <w:t>建立邀请法官协助调解、行业协会专业调解、当事人亲朋好友和帮助调解三个调解工作机制。</w:t>
      </w:r>
    </w:p>
    <w:p w:rsidR="00156591" w:rsidRPr="00010035" w:rsidRDefault="00156591" w:rsidP="00156591">
      <w:pPr>
        <w:ind w:firstLineChars="200" w:firstLine="420"/>
        <w:jc w:val="left"/>
      </w:pPr>
      <w:r w:rsidRPr="009C6AE8">
        <w:t>“4”</w:t>
      </w:r>
      <w:r w:rsidRPr="009C6AE8">
        <w:t>是</w:t>
      </w:r>
      <w:r w:rsidRPr="00010035">
        <w:t>实现调解案件社、室、街、院四级有效流转，简单纠纷社区化解、复杂纠纷调解室发力、疑难纠纷街道追踪，调解不成的做好诉调对接，引导当事人依法解纷。</w:t>
      </w:r>
    </w:p>
    <w:p w:rsidR="00156591" w:rsidRPr="00010035" w:rsidRDefault="00156591" w:rsidP="00156591">
      <w:pPr>
        <w:ind w:firstLineChars="200" w:firstLine="420"/>
        <w:jc w:val="left"/>
      </w:pPr>
      <w:r w:rsidRPr="009C6AE8">
        <w:t>小窗口</w:t>
      </w:r>
      <w:r w:rsidRPr="009C6AE8">
        <w:t xml:space="preserve"> </w:t>
      </w:r>
      <w:r w:rsidRPr="009C6AE8">
        <w:t>大服务</w:t>
      </w:r>
    </w:p>
    <w:p w:rsidR="00156591" w:rsidRPr="00010035" w:rsidRDefault="00156591" w:rsidP="00156591">
      <w:pPr>
        <w:ind w:firstLineChars="200" w:firstLine="420"/>
        <w:jc w:val="left"/>
      </w:pPr>
      <w:r w:rsidRPr="009C6AE8">
        <w:t>人民至上，用心用情，基本公共法律服务</w:t>
      </w:r>
      <w:r w:rsidRPr="009C6AE8">
        <w:t>“</w:t>
      </w:r>
      <w:r w:rsidRPr="009C6AE8">
        <w:t>有温度</w:t>
      </w:r>
      <w:r w:rsidRPr="009C6AE8">
        <w:t>”</w:t>
      </w:r>
    </w:p>
    <w:p w:rsidR="00156591" w:rsidRDefault="00156591" w:rsidP="00156591">
      <w:pPr>
        <w:ind w:firstLineChars="200" w:firstLine="420"/>
        <w:jc w:val="left"/>
      </w:pPr>
      <w:r w:rsidRPr="00010035">
        <w:t>服务站以</w:t>
      </w:r>
      <w:r w:rsidRPr="00010035">
        <w:t>“</w:t>
      </w:r>
      <w:r w:rsidRPr="00010035">
        <w:t>一终端、多窗口</w:t>
      </w:r>
      <w:r w:rsidRPr="00010035">
        <w:t>”“</w:t>
      </w:r>
      <w:r w:rsidRPr="00010035">
        <w:t>谈心说法防未病</w:t>
      </w:r>
      <w:r w:rsidRPr="00010035">
        <w:t>”</w:t>
      </w:r>
      <w:r w:rsidRPr="00010035">
        <w:t>为特色。研制使用智能终端，在线咨询、服务指引、网上预约、文书打印等服务实现</w:t>
      </w:r>
      <w:r w:rsidRPr="00010035">
        <w:t>“</w:t>
      </w:r>
      <w:r w:rsidRPr="00010035">
        <w:t>全网通</w:t>
      </w:r>
      <w:r w:rsidRPr="00010035">
        <w:t>”</w:t>
      </w:r>
      <w:r w:rsidRPr="00010035">
        <w:t>。大厅配备律师咨询、特聘法官、调解接待、综合服务</w:t>
      </w:r>
      <w:r w:rsidRPr="00010035">
        <w:t>4</w:t>
      </w:r>
      <w:r w:rsidRPr="00010035">
        <w:t>个接待窗口。设立特色</w:t>
      </w:r>
      <w:r w:rsidRPr="00010035">
        <w:t>“</w:t>
      </w:r>
      <w:r w:rsidRPr="00010035">
        <w:t>幸福聊天室</w:t>
      </w:r>
      <w:r w:rsidRPr="00010035">
        <w:t>”</w:t>
      </w:r>
      <w:r w:rsidRPr="00010035">
        <w:t>，配齐专业心理咨询师、智能终端、游戏角等软硬件设备，敞开大门欢迎百姓聊心事、话家常，</w:t>
      </w:r>
      <w:r w:rsidRPr="00010035">
        <w:t>“</w:t>
      </w:r>
      <w:r w:rsidRPr="00010035">
        <w:t>防未病先悦心</w:t>
      </w:r>
      <w:r w:rsidRPr="00010035">
        <w:t>”</w:t>
      </w:r>
      <w:r w:rsidRPr="00010035">
        <w:t>，从源头上消解矛盾纠纷。</w:t>
      </w:r>
    </w:p>
    <w:p w:rsidR="00156591" w:rsidRPr="00010035" w:rsidRDefault="00156591" w:rsidP="00156591">
      <w:pPr>
        <w:ind w:firstLineChars="200" w:firstLine="420"/>
        <w:jc w:val="left"/>
      </w:pPr>
      <w:r w:rsidRPr="009C6AE8">
        <w:t>上门服务，解惑答疑，专业法律服务</w:t>
      </w:r>
      <w:r w:rsidRPr="009C6AE8">
        <w:t>“</w:t>
      </w:r>
      <w:r w:rsidRPr="009C6AE8">
        <w:t>驻基层</w:t>
      </w:r>
      <w:r w:rsidRPr="009C6AE8">
        <w:t>”</w:t>
      </w:r>
    </w:p>
    <w:p w:rsidR="00156591" w:rsidRDefault="00156591" w:rsidP="00156591">
      <w:pPr>
        <w:ind w:firstLineChars="200" w:firstLine="420"/>
        <w:jc w:val="left"/>
      </w:pPr>
      <w:r w:rsidRPr="00010035">
        <w:t>服务站成立</w:t>
      </w:r>
      <w:r w:rsidRPr="00010035">
        <w:t>“</w:t>
      </w:r>
      <w:r w:rsidRPr="00010035">
        <w:t>长安联合释法团</w:t>
      </w:r>
      <w:r w:rsidRPr="00010035">
        <w:t>”</w:t>
      </w:r>
      <w:r w:rsidRPr="00010035">
        <w:t>，邀请律师、法官、劳动仲裁员、公证员、司法鉴定人，联合妇联、残联、团委、工会等部门，按月开展社区</w:t>
      </w:r>
      <w:r w:rsidRPr="00010035">
        <w:t>“</w:t>
      </w:r>
      <w:r w:rsidRPr="00010035">
        <w:t>法律巡诊</w:t>
      </w:r>
      <w:r w:rsidRPr="00010035">
        <w:t>”</w:t>
      </w:r>
      <w:r w:rsidRPr="00010035">
        <w:t>，组织各领域专家分区开展</w:t>
      </w:r>
      <w:r w:rsidRPr="00010035">
        <w:t>“</w:t>
      </w:r>
      <w:r w:rsidRPr="00010035">
        <w:t>法律分诊</w:t>
      </w:r>
      <w:r w:rsidRPr="00010035">
        <w:t>”</w:t>
      </w:r>
      <w:r w:rsidRPr="00010035">
        <w:t>，对群众生活、社区依法治理疑难杂症联合开展</w:t>
      </w:r>
      <w:r w:rsidRPr="00010035">
        <w:t>“</w:t>
      </w:r>
      <w:r w:rsidRPr="00010035">
        <w:t>法律会诊</w:t>
      </w:r>
      <w:r w:rsidRPr="00010035">
        <w:t>”</w:t>
      </w:r>
      <w:r w:rsidRPr="00010035">
        <w:t>，建立释法团专家库随时服务的</w:t>
      </w:r>
      <w:r w:rsidRPr="00010035">
        <w:t>“</w:t>
      </w:r>
      <w:r w:rsidRPr="00010035">
        <w:t>法律急诊</w:t>
      </w:r>
      <w:r w:rsidRPr="00010035">
        <w:t>”</w:t>
      </w:r>
      <w:r w:rsidRPr="00010035">
        <w:t>模式。</w:t>
      </w:r>
      <w:r w:rsidRPr="00010035">
        <w:t>2023</w:t>
      </w:r>
      <w:r w:rsidRPr="00010035">
        <w:t>年</w:t>
      </w:r>
      <w:r w:rsidRPr="00010035">
        <w:t>10</w:t>
      </w:r>
      <w:r w:rsidRPr="00010035">
        <w:t>月首次开展活动以来，已联合各行各类专家</w:t>
      </w:r>
      <w:r w:rsidRPr="00010035">
        <w:t>48</w:t>
      </w:r>
      <w:r w:rsidRPr="00010035">
        <w:t>人次，服务辖区居民</w:t>
      </w:r>
      <w:r w:rsidRPr="00010035">
        <w:t>400</w:t>
      </w:r>
      <w:r w:rsidRPr="00010035">
        <w:t>余人次、成功</w:t>
      </w:r>
      <w:r w:rsidRPr="00010035">
        <w:t>“</w:t>
      </w:r>
      <w:r w:rsidRPr="00010035">
        <w:t>会诊</w:t>
      </w:r>
      <w:r w:rsidRPr="00010035">
        <w:t>”10</w:t>
      </w:r>
      <w:r w:rsidRPr="00010035">
        <w:t>余项社区治理难题。</w:t>
      </w:r>
    </w:p>
    <w:p w:rsidR="00156591" w:rsidRPr="00010035" w:rsidRDefault="00156591" w:rsidP="00156591">
      <w:pPr>
        <w:ind w:firstLineChars="200" w:firstLine="420"/>
        <w:jc w:val="left"/>
      </w:pPr>
      <w:r w:rsidRPr="009C6AE8">
        <w:t>疏解难点，便民利民，法律便利服务</w:t>
      </w:r>
      <w:r w:rsidRPr="009C6AE8">
        <w:t>“</w:t>
      </w:r>
      <w:r w:rsidRPr="009C6AE8">
        <w:t>解难题</w:t>
      </w:r>
      <w:r w:rsidRPr="009C6AE8">
        <w:t>”</w:t>
      </w:r>
    </w:p>
    <w:p w:rsidR="00156591" w:rsidRPr="00010035" w:rsidRDefault="00156591" w:rsidP="00156591">
      <w:pPr>
        <w:ind w:firstLineChars="200" w:firstLine="420"/>
        <w:jc w:val="left"/>
      </w:pPr>
      <w:r w:rsidRPr="00010035">
        <w:t>服务站针对社区为居民开具证明法律能力不足的</w:t>
      </w:r>
      <w:r w:rsidRPr="00010035">
        <w:t>“</w:t>
      </w:r>
      <w:r w:rsidRPr="00010035">
        <w:t>老大难</w:t>
      </w:r>
      <w:r w:rsidRPr="00010035">
        <w:t>”</w:t>
      </w:r>
      <w:r w:rsidRPr="00010035">
        <w:t>问题，在开具居民经常居住地证明、推荐民事诉讼代理人和指定监护人这三项社区高频涉法事务上建立快速办事指南，提供套用模板文件。</w:t>
      </w:r>
      <w:r w:rsidRPr="00010035">
        <w:t>2022</w:t>
      </w:r>
      <w:r w:rsidRPr="00010035">
        <w:t>年至今，已帮助办理百余项证明业务。</w:t>
      </w:r>
    </w:p>
    <w:p w:rsidR="00156591" w:rsidRPr="00010035" w:rsidRDefault="00156591" w:rsidP="00156591">
      <w:pPr>
        <w:ind w:firstLineChars="200" w:firstLine="420"/>
        <w:jc w:val="left"/>
      </w:pPr>
      <w:r w:rsidRPr="009C6AE8">
        <w:t>小站点</w:t>
      </w:r>
      <w:r w:rsidRPr="009C6AE8">
        <w:t xml:space="preserve"> </w:t>
      </w:r>
      <w:r w:rsidRPr="009C6AE8">
        <w:t>大形象</w:t>
      </w:r>
    </w:p>
    <w:p w:rsidR="00156591" w:rsidRPr="00010035" w:rsidRDefault="00156591" w:rsidP="00156591">
      <w:pPr>
        <w:ind w:firstLineChars="200" w:firstLine="420"/>
        <w:jc w:val="left"/>
      </w:pPr>
      <w:r w:rsidRPr="009C6AE8">
        <w:t>勇于创新，潜移默化，文创形象赋能服务效果</w:t>
      </w:r>
    </w:p>
    <w:p w:rsidR="00156591" w:rsidRDefault="00156591" w:rsidP="00156591">
      <w:pPr>
        <w:ind w:firstLineChars="200" w:firstLine="420"/>
        <w:jc w:val="left"/>
      </w:pPr>
      <w:r w:rsidRPr="00010035">
        <w:t>服务站自创法治文创形象</w:t>
      </w:r>
      <w:r w:rsidRPr="00010035">
        <w:t>“</w:t>
      </w:r>
      <w:r w:rsidRPr="00010035">
        <w:t>安安</w:t>
      </w:r>
      <w:r w:rsidRPr="00010035">
        <w:t>”</w:t>
      </w:r>
      <w:r w:rsidRPr="00010035">
        <w:t>，以头戴</w:t>
      </w:r>
      <w:r w:rsidRPr="00010035">
        <w:t>“</w:t>
      </w:r>
      <w:r w:rsidRPr="00010035">
        <w:t>法</w:t>
      </w:r>
      <w:r w:rsidRPr="00010035">
        <w:t>”</w:t>
      </w:r>
      <w:r w:rsidRPr="00010035">
        <w:t>簪、憨态可掬的汉服少女形象，突出鲜明的公共法律服务爱民、亲民、便民立场。</w:t>
      </w:r>
      <w:r w:rsidRPr="00010035">
        <w:t>“</w:t>
      </w:r>
      <w:r w:rsidRPr="00010035">
        <w:t>安安</w:t>
      </w:r>
      <w:r w:rsidRPr="00010035">
        <w:t>”</w:t>
      </w:r>
      <w:r w:rsidRPr="00010035">
        <w:t>在线上线下法律服务活动中成为一块</w:t>
      </w:r>
      <w:r w:rsidRPr="00010035">
        <w:t>“</w:t>
      </w:r>
      <w:r w:rsidRPr="00010035">
        <w:t>金字招牌</w:t>
      </w:r>
      <w:r w:rsidRPr="00010035">
        <w:t>”</w:t>
      </w:r>
      <w:r w:rsidRPr="00010035">
        <w:t>，亲和形象高频出圈。</w:t>
      </w:r>
      <w:r w:rsidRPr="00010035">
        <w:t>“</w:t>
      </w:r>
      <w:r w:rsidRPr="00010035">
        <w:t>安安</w:t>
      </w:r>
      <w:r w:rsidRPr="00010035">
        <w:t>”</w:t>
      </w:r>
      <w:r w:rsidRPr="00010035">
        <w:t>普法书签、普法抱枕等多款文创产品送到群众手中，留在群众家中，实现文创产品送法到家。</w:t>
      </w:r>
    </w:p>
    <w:p w:rsidR="00156591" w:rsidRPr="00010035" w:rsidRDefault="00156591" w:rsidP="00156591">
      <w:pPr>
        <w:ind w:firstLineChars="200" w:firstLine="420"/>
        <w:jc w:val="left"/>
      </w:pPr>
      <w:r w:rsidRPr="009C6AE8">
        <w:t>扎实内功，凝聚合力，专业人才赋能服务水平</w:t>
      </w:r>
    </w:p>
    <w:p w:rsidR="00156591" w:rsidRPr="00010035" w:rsidRDefault="00156591" w:rsidP="00156591">
      <w:pPr>
        <w:ind w:firstLineChars="200" w:firstLine="420"/>
        <w:jc w:val="left"/>
      </w:pPr>
      <w:r w:rsidRPr="00010035">
        <w:t>服务站建立公共法律服务人才</w:t>
      </w:r>
      <w:r w:rsidRPr="00010035">
        <w:t>“</w:t>
      </w:r>
      <w:r w:rsidRPr="00010035">
        <w:t>储备池</w:t>
      </w:r>
      <w:r w:rsidRPr="00010035">
        <w:t>”</w:t>
      </w:r>
      <w:r w:rsidRPr="00010035">
        <w:t>，囊括法律专业人员、调解专业人员、院校专业人员和行业技术专家四类人员，涵盖包含本区域法律专家，退休法官、专职调解员、楼门院长，高校志愿者以及商业、金融、安全生产、建筑、物流等与居民生活息息相关的专门人才。制定人才</w:t>
      </w:r>
      <w:r w:rsidRPr="00010035">
        <w:t>“</w:t>
      </w:r>
      <w:r w:rsidRPr="00010035">
        <w:t>充电计划</w:t>
      </w:r>
      <w:r w:rsidRPr="00010035">
        <w:t>”</w:t>
      </w:r>
      <w:r w:rsidRPr="00010035">
        <w:t>，定期开展司法服务人员轮训和人民调解工作例会，以会代训，提升服务能力水平。</w:t>
      </w:r>
    </w:p>
    <w:p w:rsidR="00156591" w:rsidRDefault="00156591" w:rsidP="00156591">
      <w:pPr>
        <w:ind w:firstLineChars="200" w:firstLine="420"/>
        <w:jc w:val="right"/>
      </w:pPr>
      <w:r w:rsidRPr="00010035">
        <w:rPr>
          <w:rFonts w:hint="eastAsia"/>
        </w:rPr>
        <w:t>北京司法行政</w:t>
      </w:r>
      <w:r>
        <w:rPr>
          <w:rFonts w:hint="eastAsia"/>
        </w:rPr>
        <w:t>2024-4-12</w:t>
      </w:r>
    </w:p>
    <w:p w:rsidR="00156591" w:rsidRDefault="00156591" w:rsidP="00DA6D24">
      <w:pPr>
        <w:sectPr w:rsidR="00156591" w:rsidSect="00DA6D24">
          <w:type w:val="continuous"/>
          <w:pgSz w:w="11906" w:h="16838"/>
          <w:pgMar w:top="1644" w:right="1236" w:bottom="1418" w:left="1814" w:header="851" w:footer="907" w:gutter="0"/>
          <w:pgNumType w:start="1"/>
          <w:cols w:space="720"/>
          <w:docGrid w:type="lines" w:linePitch="341" w:charSpace="2373"/>
        </w:sectPr>
      </w:pPr>
    </w:p>
    <w:p w:rsidR="00C15303" w:rsidRDefault="00C15303"/>
    <w:sectPr w:rsidR="00C153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6591"/>
    <w:rsid w:val="00156591"/>
    <w:rsid w:val="00C153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56591"/>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5659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1631</Characters>
  <Application>Microsoft Office Word</Application>
  <DocSecurity>0</DocSecurity>
  <Lines>13</Lines>
  <Paragraphs>3</Paragraphs>
  <ScaleCrop>false</ScaleCrop>
  <Company>Microsoft</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2024-05-30T07:27:00Z</dcterms:created>
</cp:coreProperties>
</file>