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7F" w:rsidRPr="000E471E" w:rsidRDefault="0085197F" w:rsidP="000E471E">
      <w:pPr>
        <w:pStyle w:val="1"/>
      </w:pPr>
      <w:r w:rsidRPr="000E471E">
        <w:t>北京大栅栏护航电动自行车安全充电</w:t>
      </w:r>
    </w:p>
    <w:p w:rsidR="0085197F" w:rsidRDefault="0085197F" w:rsidP="0085197F">
      <w:pPr>
        <w:ind w:firstLineChars="200" w:firstLine="420"/>
        <w:jc w:val="left"/>
      </w:pPr>
      <w:r>
        <w:rPr>
          <w:rFonts w:hint="eastAsia"/>
        </w:rPr>
        <w:t>——</w:t>
      </w:r>
      <w:r w:rsidRPr="000E471E">
        <w:t>1500</w:t>
      </w:r>
      <w:r w:rsidRPr="000E471E">
        <w:t>个充电接口实施</w:t>
      </w:r>
      <w:r w:rsidRPr="000E471E">
        <w:t>“</w:t>
      </w:r>
      <w:r w:rsidRPr="000E471E">
        <w:t>民电</w:t>
      </w:r>
      <w:r w:rsidRPr="000E471E">
        <w:t>”</w:t>
      </w:r>
      <w:r w:rsidRPr="000E471E">
        <w:t>收费标准</w:t>
      </w:r>
    </w:p>
    <w:p w:rsidR="0085197F" w:rsidRDefault="0085197F" w:rsidP="0085197F">
      <w:pPr>
        <w:ind w:firstLineChars="200" w:firstLine="420"/>
        <w:jc w:val="left"/>
      </w:pPr>
      <w:r>
        <w:rPr>
          <w:rFonts w:hint="eastAsia"/>
        </w:rPr>
        <w:t>规范充电设施收费，整治“打包收费”现象；制作《集中充电设施建设分布图》，让居民使用充电设施更加便捷；年内预计再装简易充电盒和单仓充电柜</w:t>
      </w:r>
      <w:r>
        <w:t>850</w:t>
      </w:r>
      <w:r>
        <w:t>个</w:t>
      </w:r>
      <w:r>
        <w:t>……</w:t>
      </w:r>
      <w:r>
        <w:t>面对辖区居民不同的电动自行车充电需求，西城区大栅栏街道不断改进，打造一站式安全充电服务，三招化解安全充电难题。</w:t>
      </w:r>
    </w:p>
    <w:p w:rsidR="0085197F" w:rsidRDefault="0085197F" w:rsidP="0085197F">
      <w:pPr>
        <w:ind w:firstLineChars="200" w:firstLine="420"/>
        <w:jc w:val="left"/>
      </w:pPr>
      <w:r>
        <w:rPr>
          <w:rFonts w:hint="eastAsia"/>
        </w:rPr>
        <w:t>规范收费</w:t>
      </w:r>
      <w:r>
        <w:t xml:space="preserve"> </w:t>
      </w:r>
      <w:r>
        <w:t>让利于民。目前，辖区电动自行车保有量达</w:t>
      </w:r>
      <w:r>
        <w:t>4400</w:t>
      </w:r>
      <w:r>
        <w:t>余辆，</w:t>
      </w:r>
      <w:r>
        <w:t>1500</w:t>
      </w:r>
      <w:r>
        <w:t>个充电接口基本实现居民安全充电全覆盖。结合主管部门要求及居民群众诉求，街道下大力气规范充电设施收费，承担充电设施建设成本，区域内充电柜、充电桩收费全部实施价费分离。其中，电价标准约</w:t>
      </w:r>
      <w:r>
        <w:t>0.5</w:t>
      </w:r>
      <w:r>
        <w:t>元</w:t>
      </w:r>
      <w:r>
        <w:t>/</w:t>
      </w:r>
      <w:r>
        <w:t>度，由街道牵头建设的充电柜服务费仅</w:t>
      </w:r>
      <w:r>
        <w:t>0.2</w:t>
      </w:r>
      <w:r>
        <w:t>元</w:t>
      </w:r>
      <w:r>
        <w:t>/</w:t>
      </w:r>
      <w:r>
        <w:t>度。简而言之，辖区近</w:t>
      </w:r>
      <w:r>
        <w:t>70%</w:t>
      </w:r>
      <w:r>
        <w:t>的充电设施，充满一次电花费不到</w:t>
      </w:r>
      <w:r>
        <w:t>0.7</w:t>
      </w:r>
      <w:r>
        <w:t>元，真正让居民得到最大程度的充电实惠。</w:t>
      </w:r>
    </w:p>
    <w:p w:rsidR="0085197F" w:rsidRDefault="0085197F" w:rsidP="0085197F">
      <w:pPr>
        <w:ind w:firstLineChars="200" w:firstLine="420"/>
        <w:jc w:val="left"/>
      </w:pPr>
      <w:r>
        <w:rPr>
          <w:rFonts w:hint="eastAsia"/>
        </w:rPr>
        <w:t>绘制导图</w:t>
      </w:r>
      <w:r>
        <w:t xml:space="preserve"> </w:t>
      </w:r>
      <w:r>
        <w:t>便捷于民。为便于辖区居民了解周边集中充电设施建设分布情况，街道专门制作了《集中充电设施建设分布图》，列出区域已建充电柜、充电桩点位明细和近期计划建设充电设施明细，并要求区域充电设施运营企业在充电设施旁显著位置及充电小程序内对收费标准进行公示。通过以上多种方式，让居民充分了解、自觉使用辖区充电设施，确保居民充电安全、规范。</w:t>
      </w:r>
    </w:p>
    <w:p w:rsidR="0085197F" w:rsidRDefault="0085197F" w:rsidP="0085197F">
      <w:pPr>
        <w:ind w:firstLineChars="200" w:firstLine="420"/>
        <w:jc w:val="left"/>
      </w:pPr>
      <w:r>
        <w:rPr>
          <w:rFonts w:hint="eastAsia"/>
        </w:rPr>
        <w:t>加装设施</w:t>
      </w:r>
      <w:r>
        <w:t xml:space="preserve"> </w:t>
      </w:r>
      <w:r>
        <w:t>解难于民。一直以来，老旧平房区街巷胡同狭窄、公共空间紧张等原因，给充电柜等集中充电设施建设选址带来较大挑战。</w:t>
      </w:r>
      <w:r>
        <w:t>2024</w:t>
      </w:r>
      <w:r>
        <w:t>年，街道在持续推进集中充电设施建设基础上，将在辖区所有社区的居民院落安装简易充电设施，与集中充电设施相互补充，让平房区居民享受安全、便捷的充电服务。街道相关负责人表示，年内预计为符合安装条件的院落安装简易充电盒</w:t>
      </w:r>
      <w:r>
        <w:t>600</w:t>
      </w:r>
      <w:r>
        <w:t>个、单仓充电柜</w:t>
      </w:r>
      <w:r>
        <w:t>250</w:t>
      </w:r>
      <w:r>
        <w:t>个，进一步解决平房区居民充电难问题。</w:t>
      </w:r>
    </w:p>
    <w:p w:rsidR="0085197F" w:rsidRDefault="0085197F" w:rsidP="0085197F">
      <w:pPr>
        <w:ind w:firstLineChars="200" w:firstLine="420"/>
        <w:jc w:val="left"/>
      </w:pPr>
      <w:r>
        <w:rPr>
          <w:rFonts w:hint="eastAsia"/>
        </w:rPr>
        <w:t>价费分离、便民导图、新增设施，不仅满足了居民的电动自行车充电需求，更保障了地区的消防安全。接下来，大栅栏街道将加快脚步，紧锣密鼓推动简易充电设施“上岗”，让居民这件“充电烦心事”早日有着落，获得感、幸福感、安全感更加充实、更有保障、更可持续。</w:t>
      </w:r>
    </w:p>
    <w:p w:rsidR="0085197F" w:rsidRDefault="0085197F" w:rsidP="0085197F">
      <w:pPr>
        <w:ind w:firstLineChars="200" w:firstLine="420"/>
        <w:jc w:val="right"/>
      </w:pPr>
      <w:r>
        <w:rPr>
          <w:rFonts w:hint="eastAsia"/>
        </w:rPr>
        <w:t>网易</w:t>
      </w:r>
      <w:r>
        <w:rPr>
          <w:rFonts w:hint="eastAsia"/>
        </w:rPr>
        <w:t>2024-4-22</w:t>
      </w:r>
    </w:p>
    <w:p w:rsidR="0085197F" w:rsidRDefault="0085197F" w:rsidP="00950BE3">
      <w:pPr>
        <w:sectPr w:rsidR="0085197F" w:rsidSect="00950BE3">
          <w:type w:val="continuous"/>
          <w:pgSz w:w="11906" w:h="16838"/>
          <w:pgMar w:top="1644" w:right="1236" w:bottom="1418" w:left="1814" w:header="851" w:footer="907" w:gutter="0"/>
          <w:pgNumType w:start="1"/>
          <w:cols w:space="720"/>
          <w:docGrid w:type="lines" w:linePitch="341" w:charSpace="2373"/>
        </w:sectPr>
      </w:pPr>
    </w:p>
    <w:p w:rsidR="003A2282" w:rsidRDefault="003A2282"/>
    <w:sectPr w:rsidR="003A22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197F"/>
    <w:rsid w:val="003A2282"/>
    <w:rsid w:val="00851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5197F"/>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5197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Company>Microsoft</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2024-05-30T07:34:00Z</dcterms:created>
</cp:coreProperties>
</file>