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1E" w:rsidRDefault="00AA3D1E" w:rsidP="00DF3C2A">
      <w:pPr>
        <w:pStyle w:val="1"/>
      </w:pPr>
      <w:r w:rsidRPr="00DF3C2A">
        <w:rPr>
          <w:rFonts w:hint="eastAsia"/>
        </w:rPr>
        <w:t>北京平谷深耕“微网格”提升基层治理水平</w:t>
      </w:r>
    </w:p>
    <w:p w:rsidR="00AA3D1E" w:rsidRDefault="00AA3D1E" w:rsidP="00DF3C2A">
      <w:r>
        <w:rPr>
          <w:rFonts w:hint="eastAsia"/>
        </w:rPr>
        <w:t>用脚步丈量民情，用行动服务民生。北京市平谷区推动基层治理常态化、精细化、规范化，把“微网格”打造成温暖的幸福家园，实现基层治理共建共治共享。</w:t>
      </w:r>
    </w:p>
    <w:p w:rsidR="00AA3D1E" w:rsidRDefault="00AA3D1E" w:rsidP="00DF3C2A">
      <w:r>
        <w:rPr>
          <w:rFonts w:hint="eastAsia"/>
        </w:rPr>
        <w:t xml:space="preserve">　　深耕“微网格”，撬动“大治理”。近年来，平谷区深化党建引领乡村治理机制，将全区精细划分成</w:t>
      </w:r>
      <w:r>
        <w:t>3170</w:t>
      </w:r>
      <w:r>
        <w:t>个网格单元，通过精细划分网格、选优配强网格员、明确网格职责、优化网格运行等，把接诉即办、环境整治、政务服务等工作入网落格。赋予基层党组织更多整合分配资源的能力，推动基层治理各项事务纳入网格，把服务触角延伸到群众身边，实现群众问题即时响应、快速解决，提升了基层治理的组织化程度和精细化水平。</w:t>
      </w:r>
    </w:p>
    <w:p w:rsidR="00AA3D1E" w:rsidRDefault="00AA3D1E" w:rsidP="00DF3C2A">
      <w:r>
        <w:rPr>
          <w:rFonts w:hint="eastAsia"/>
        </w:rPr>
        <w:t xml:space="preserve">　　在平谷区马昌营镇，邻里纠纷引发的相互举报属于高发、难解类诉求，村里将这些难解问题，通过“微网格”摆到“台面上”，让大伙评评理，多年的邻里矛盾化解了，群众也自觉融入到村级治理中。平谷区委组织部相关负责人介绍，“网格员收集、发现的问题，村居无法自行解决的，会及时上报乡镇街道处置解决；乡镇街道认为需区级层面协调解决的，启动吹哨报到机制，上报有关部门处置。各类问题处置结果做到逐级反馈，直至当事人。”</w:t>
      </w:r>
    </w:p>
    <w:p w:rsidR="00AA3D1E" w:rsidRDefault="00AA3D1E" w:rsidP="00DF3C2A">
      <w:pPr>
        <w:ind w:firstLine="420"/>
      </w:pPr>
      <w:r>
        <w:rPr>
          <w:rFonts w:hint="eastAsia"/>
        </w:rPr>
        <w:t>据了解，平谷区下沉到乡镇街道的护林员、保洁员等各类协管员有</w:t>
      </w:r>
      <w:r>
        <w:t>16</w:t>
      </w:r>
      <w:r>
        <w:t>类，为破解人员较多、职责单一等问题，各乡镇全面统筹工作力量，把下沉到村居的各类协管人员落到</w:t>
      </w:r>
      <w:r>
        <w:t>“</w:t>
      </w:r>
      <w:r>
        <w:t>微网格</w:t>
      </w:r>
      <w:r>
        <w:t>”</w:t>
      </w:r>
      <w:r>
        <w:t>中，指导村居从中优选网格员，承担</w:t>
      </w:r>
      <w:r>
        <w:t>“</w:t>
      </w:r>
      <w:r>
        <w:t>微网格</w:t>
      </w:r>
      <w:r>
        <w:t>”</w:t>
      </w:r>
      <w:r>
        <w:t>内各类工作事务，实现</w:t>
      </w:r>
      <w:r>
        <w:t>“</w:t>
      </w:r>
      <w:r>
        <w:t>一岗多能</w:t>
      </w:r>
      <w:r>
        <w:t>”</w:t>
      </w:r>
      <w:r>
        <w:t>。为规范网格员工作，区里出台管理办法，明确了网格员</w:t>
      </w:r>
      <w:r>
        <w:t>7</w:t>
      </w:r>
      <w:r>
        <w:t>类基本职责、</w:t>
      </w:r>
      <w:r>
        <w:t>40</w:t>
      </w:r>
      <w:r>
        <w:t>余项具体任务和工作要求。网格员在承担协管员专岗专责基础上，认真落实信息采报、隐患排查、便民服务、矛盾化解等方面职责任务，成为抓好基层治理工作的基础力量。同时，平谷区还将镇村干部、家庭医生、司法服务、物业管</w:t>
      </w:r>
      <w:r>
        <w:rPr>
          <w:rFonts w:hint="eastAsia"/>
        </w:rPr>
        <w:t>理等各类服务管理人员纳入网格，提升网格服务专业性和规范性。</w:t>
      </w:r>
    </w:p>
    <w:p w:rsidR="00AA3D1E" w:rsidRPr="00DF3C2A" w:rsidRDefault="00AA3D1E" w:rsidP="00DF3C2A">
      <w:pPr>
        <w:ind w:firstLine="420"/>
        <w:jc w:val="right"/>
      </w:pPr>
      <w:r w:rsidRPr="00DF3C2A">
        <w:rPr>
          <w:rFonts w:hint="eastAsia"/>
        </w:rPr>
        <w:t>新华网</w:t>
      </w:r>
      <w:r>
        <w:rPr>
          <w:rFonts w:hint="eastAsia"/>
        </w:rPr>
        <w:t>2024-4-1</w:t>
      </w:r>
    </w:p>
    <w:p w:rsidR="00AA3D1E" w:rsidRDefault="00AA3D1E" w:rsidP="00BB1C73">
      <w:pPr>
        <w:sectPr w:rsidR="00AA3D1E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63F6" w:rsidRDefault="001163F6"/>
    <w:sectPr w:rsidR="0011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D1E"/>
    <w:rsid w:val="001163F6"/>
    <w:rsid w:val="00A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3D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3D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