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0E" w:rsidRDefault="00D9600E" w:rsidP="00E952B0">
      <w:pPr>
        <w:pStyle w:val="1"/>
      </w:pPr>
      <w:r w:rsidRPr="006D7D14">
        <w:rPr>
          <w:rFonts w:hint="eastAsia"/>
        </w:rPr>
        <w:t>建设“平急结合”社区志愿服务体系</w:t>
      </w:r>
    </w:p>
    <w:p w:rsidR="00D9600E" w:rsidRDefault="00D9600E" w:rsidP="00D9600E">
      <w:pPr>
        <w:ind w:firstLineChars="200" w:firstLine="420"/>
        <w:jc w:val="left"/>
      </w:pPr>
      <w:r>
        <w:rPr>
          <w:rFonts w:hint="eastAsia"/>
        </w:rPr>
        <w:t>社区是城市公共服务和城市治理的基本单元，着力建设更加完善的“平时有备、急时高效”的社区志愿服务体系，是社区长效化应急处理的重要措施。“平急结合”社区志愿服务体系对参与主体的长期经营能力、持续服务水平有较高要求，参与主体难以完全依靠自身资源长期投入，需要政策的引导和保障。</w:t>
      </w:r>
    </w:p>
    <w:p w:rsidR="00D9600E" w:rsidRDefault="00D9600E" w:rsidP="00D9600E">
      <w:pPr>
        <w:ind w:firstLineChars="200" w:firstLine="420"/>
        <w:jc w:val="left"/>
      </w:pPr>
      <w:r>
        <w:rPr>
          <w:rFonts w:hint="eastAsia"/>
        </w:rPr>
        <w:t>全国政协委员、中国社会科学院哲学所研究员</w:t>
      </w:r>
      <w:r>
        <w:t xml:space="preserve"> </w:t>
      </w:r>
      <w:r>
        <w:t>陈霞</w:t>
      </w:r>
    </w:p>
    <w:p w:rsidR="00D9600E" w:rsidRDefault="00D9600E" w:rsidP="00D9600E">
      <w:pPr>
        <w:ind w:firstLineChars="200" w:firstLine="420"/>
        <w:jc w:val="left"/>
      </w:pPr>
      <w:r>
        <w:rPr>
          <w:rFonts w:hint="eastAsia"/>
        </w:rPr>
        <w:t>加强统筹引导，常态化储备社区应急志愿服务力量。发掘热心社区事务的骨干力量，鼓励热心公益、能力突出、资源匹配的参与主体；培育扎根社区的“党员突击队”“便民服务队”“爱心公益队”等志愿小组；鼓励街道、社区以及辖区的治安力量、医疗力量、社区志愿力量联合从事“平急结合”社区志愿服务，打造社区应急后备军；兼顾平时和应急双重任务，整合社区服务中心、商业门店等场地和设施，根据日常用途与空间特点进行“平急结合”改造，合理布局社区应急隔离点、临时休息点、物资发放点、应急指挥点等，为应对突发情况做好场地、设施储备。</w:t>
      </w:r>
    </w:p>
    <w:p w:rsidR="00D9600E" w:rsidRDefault="00D9600E" w:rsidP="00D9600E">
      <w:pPr>
        <w:ind w:firstLineChars="200" w:firstLine="420"/>
        <w:jc w:val="left"/>
      </w:pPr>
      <w:r>
        <w:rPr>
          <w:rFonts w:hint="eastAsia"/>
        </w:rPr>
        <w:t>完善相关政策，为社会力量参与“平急结合”社区志愿服务提供制度保障。健全社区共建协商制度，搭建涵盖街道、社区、居民委员会、物业服务企业、商业门店、业主委员会代表以及其他利益相关方的社区多元协商合作平台，畅通社区应急管理共建共治渠道，吸纳各方意见共同制定相关政策，夯实开展志愿服务的民意基础；明确人员、场地、设施的管理方式，包括建立和完善功能转换、协同反应的机制，定期开展应急技能培训、场地设施巡检、应急演练等，确保应急处置专业、可靠、安全。</w:t>
      </w:r>
    </w:p>
    <w:p w:rsidR="00D9600E" w:rsidRDefault="00D9600E" w:rsidP="00D9600E">
      <w:pPr>
        <w:ind w:firstLineChars="200" w:firstLine="420"/>
        <w:jc w:val="left"/>
      </w:pPr>
      <w:r>
        <w:rPr>
          <w:rFonts w:hint="eastAsia"/>
        </w:rPr>
        <w:t>建立激励机制，加大标杆示范的推广普及力度。为相关主体提供一定的资金补贴、税收优惠、社区权益等，鼓励更多主体投入更多资源参与“平急结合”社区志愿者服务；通过表彰先进、推广经验、复制模式等方式，宣传推广行之有效的“平急结合”社区志愿服务项目和经验，形成正反馈机制；积极创建“平急结合”社区志愿服务体系先行示范城区，在全国打造“平急结合”社区志愿服务标杆，发挥示范引领作用。</w:t>
      </w:r>
    </w:p>
    <w:p w:rsidR="00D9600E" w:rsidRDefault="00D9600E" w:rsidP="00D9600E">
      <w:pPr>
        <w:ind w:firstLineChars="200" w:firstLine="420"/>
        <w:jc w:val="right"/>
      </w:pPr>
      <w:hyperlink r:id="rId4" w:history="1">
        <w:r w:rsidRPr="00E952B0">
          <w:t>腾讯</w:t>
        </w:r>
        <w:r w:rsidRPr="00E952B0">
          <w:rPr>
            <w:rFonts w:hint="eastAsia"/>
          </w:rPr>
          <w:t>2024-3-6</w:t>
        </w:r>
      </w:hyperlink>
    </w:p>
    <w:p w:rsidR="00D9600E" w:rsidRDefault="00D9600E" w:rsidP="00D84206">
      <w:pPr>
        <w:sectPr w:rsidR="00D9600E" w:rsidSect="00D8420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62429" w:rsidRDefault="00B62429"/>
    <w:sectPr w:rsidR="00B62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600E"/>
    <w:rsid w:val="00B62429"/>
    <w:rsid w:val="00D9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9600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9600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inajsb.cn2024-3-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2024-04-22T06:33:00Z</dcterms:created>
</cp:coreProperties>
</file>