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011" w:rsidRDefault="005D5011" w:rsidP="00867AEB">
      <w:pPr>
        <w:pStyle w:val="1"/>
      </w:pPr>
      <w:r w:rsidRPr="00867AEB">
        <w:rPr>
          <w:rFonts w:hint="eastAsia"/>
        </w:rPr>
        <w:t>西罗园街道：党建引领物业管理融入基层治理</w:t>
      </w:r>
      <w:r w:rsidRPr="00867AEB">
        <w:t xml:space="preserve"> 破解老旧小区失管难题</w:t>
      </w:r>
    </w:p>
    <w:p w:rsidR="005D5011" w:rsidRDefault="005D5011" w:rsidP="005D5011">
      <w:pPr>
        <w:ind w:firstLineChars="200" w:firstLine="420"/>
      </w:pPr>
      <w:r>
        <w:rPr>
          <w:rFonts w:hint="eastAsia"/>
        </w:rPr>
        <w:t>老旧小区基础设施差、管理难度大，业委会发挥作用不明显等现象突出，容易引发物业“管不好”甚至“无人管”的问题。对此，西罗园街道以马家堡路甲</w:t>
      </w:r>
      <w:r>
        <w:t>120</w:t>
      </w:r>
      <w:r>
        <w:t>院为试点，积极建立健全党建引领下的协同治理机制，推动物业管理融入社区治理，抓好物业管理这件</w:t>
      </w:r>
      <w:r>
        <w:t>“</w:t>
      </w:r>
      <w:r>
        <w:t>关键小事</w:t>
      </w:r>
      <w:r>
        <w:t>”</w:t>
      </w:r>
      <w:r>
        <w:t>，提升居民幸福感和满意度。</w:t>
      </w:r>
    </w:p>
    <w:p w:rsidR="005D5011" w:rsidRDefault="005D5011" w:rsidP="005D5011">
      <w:pPr>
        <w:ind w:firstLineChars="200" w:firstLine="420"/>
      </w:pPr>
      <w:r>
        <w:rPr>
          <w:rFonts w:hint="eastAsia"/>
        </w:rPr>
        <w:t>党建促协调</w:t>
      </w:r>
      <w:r>
        <w:t xml:space="preserve"> </w:t>
      </w:r>
      <w:r>
        <w:t>启动应急物业</w:t>
      </w:r>
    </w:p>
    <w:p w:rsidR="005D5011" w:rsidRDefault="005D5011" w:rsidP="005D5011">
      <w:pPr>
        <w:ind w:firstLineChars="200" w:firstLine="420"/>
      </w:pPr>
      <w:r>
        <w:rPr>
          <w:rFonts w:hint="eastAsia"/>
        </w:rPr>
        <w:t>马家堡路甲</w:t>
      </w:r>
      <w:r>
        <w:t>120</w:t>
      </w:r>
      <w:r>
        <w:t>院是典型的老旧小区。</w:t>
      </w:r>
      <w:r>
        <w:t>2023</w:t>
      </w:r>
      <w:r>
        <w:t>年</w:t>
      </w:r>
      <w:r>
        <w:t xml:space="preserve"> 6</w:t>
      </w:r>
      <w:r>
        <w:t>月，因原物业突然撤离，小区处于失管状态。为保障居民日常生活需求，西罗园街道党工委按照《北京市物业管理条例》相关规定，立即协调物业联盟成员金鹏顺发物业管理有限公司作为应急物业服务人进驻该小区，为居民提供供水、垃圾清运等基本应急服务，实现</w:t>
      </w:r>
      <w:r>
        <w:t>“</w:t>
      </w:r>
      <w:r>
        <w:t>无缝衔接</w:t>
      </w:r>
      <w:r>
        <w:t>”</w:t>
      </w:r>
      <w:r>
        <w:t>，同时向</w:t>
      </w:r>
      <w:r>
        <w:t>120</w:t>
      </w:r>
      <w:r>
        <w:t>院居民公示服务内容、期限等，期间无相关诉求产生。</w:t>
      </w:r>
    </w:p>
    <w:p w:rsidR="005D5011" w:rsidRDefault="005D5011" w:rsidP="005D5011">
      <w:pPr>
        <w:ind w:firstLineChars="200" w:firstLine="420"/>
      </w:pPr>
      <w:r>
        <w:rPr>
          <w:rFonts w:hint="eastAsia"/>
        </w:rPr>
        <w:t>建强引领</w:t>
      </w:r>
      <w:r>
        <w:t xml:space="preserve"> </w:t>
      </w:r>
      <w:r>
        <w:t>搭建议事平台</w:t>
      </w:r>
    </w:p>
    <w:p w:rsidR="005D5011" w:rsidRDefault="005D5011" w:rsidP="005D5011">
      <w:pPr>
        <w:ind w:firstLineChars="200" w:firstLine="420"/>
      </w:pPr>
      <w:r>
        <w:rPr>
          <w:rFonts w:hint="eastAsia"/>
        </w:rPr>
        <w:t>“多亏你们不厌其烦地谈，我们这事算圆满解决了！”甲</w:t>
      </w:r>
      <w:r>
        <w:t>120</w:t>
      </w:r>
      <w:r>
        <w:t>院的某户居民看着修缮好的顶棚不禁感慨。原来，应急物业入驻不久，就接到该户居民反映屋顶漏水导致顶棚受潮的诉求，希望能由上层住户承担费用，将自家顶棚恢复原样。但两家因费用问题产生了分歧，物业一时无法协商，提出先免费为水管打胶防止漏水，并找到社区党委寻求帮助。社区委派熟悉两家情况的管楼人员几次与物业到现场沟通，结合双方诉求陈清利弊、调和解决办法，经过近两个星期的沟通，终于商定并顺利修缮，解决了居民诉求。</w:t>
      </w:r>
    </w:p>
    <w:p w:rsidR="005D5011" w:rsidRDefault="005D5011" w:rsidP="005D5011">
      <w:pPr>
        <w:ind w:firstLineChars="200" w:firstLine="420"/>
      </w:pPr>
      <w:r>
        <w:rPr>
          <w:rFonts w:hint="eastAsia"/>
        </w:rPr>
        <w:t>一直以来，街道、社区两级党（工）委结合民情，与物业单位加强沟通。街道通过物业联盟搭建共享平台，协调各方优势资源，促进资源共享；社区组织党建工作协调委员会共商共治难点问题，提高服务群众效能；物管会每周听取物业单位工作汇报，并及时根据民情提出意见建议和需求。</w:t>
      </w:r>
    </w:p>
    <w:p w:rsidR="005D5011" w:rsidRDefault="005D5011" w:rsidP="005D5011">
      <w:pPr>
        <w:ind w:firstLineChars="200" w:firstLine="420"/>
      </w:pPr>
      <w:r>
        <w:rPr>
          <w:rFonts w:hint="eastAsia"/>
        </w:rPr>
        <w:t>党建优服务</w:t>
      </w:r>
      <w:r>
        <w:t xml:space="preserve"> </w:t>
      </w:r>
      <w:r>
        <w:t>促成双向奔赴</w:t>
      </w:r>
    </w:p>
    <w:p w:rsidR="005D5011" w:rsidRDefault="005D5011" w:rsidP="005D5011">
      <w:pPr>
        <w:ind w:firstLineChars="200" w:firstLine="420"/>
      </w:pPr>
      <w:r>
        <w:rPr>
          <w:rFonts w:hint="eastAsia"/>
        </w:rPr>
        <w:t>为提升居民对物业服务的体验感，避免失管现象再次出现，应急物业入驻后，应社区党委号召，主动为居民提供“先尝后买”服务，成立专业的维修团队，免费入户服务，并建立</w:t>
      </w:r>
      <w:r>
        <w:t>30</w:t>
      </w:r>
      <w:r>
        <w:t>分钟快速响应机制。自入驻至今，已为居民解决诉求百余条，包括入户维修</w:t>
      </w:r>
      <w:r>
        <w:t>43</w:t>
      </w:r>
      <w:r>
        <w:t>次，环境消杀</w:t>
      </w:r>
      <w:r>
        <w:t>15</w:t>
      </w:r>
      <w:r>
        <w:t>次，基础设施修缮</w:t>
      </w:r>
      <w:r>
        <w:t>10</w:t>
      </w:r>
      <w:r>
        <w:t>余处、搭建车棚</w:t>
      </w:r>
      <w:r>
        <w:t>30</w:t>
      </w:r>
      <w:r>
        <w:t>米等，并且及时在微信群内向居民公开工作情况。</w:t>
      </w:r>
      <w:r>
        <w:t>24</w:t>
      </w:r>
      <w:r>
        <w:t>年</w:t>
      </w:r>
      <w:r>
        <w:t>2</w:t>
      </w:r>
      <w:r>
        <w:t>月，经第三方专业评估和民主意见征集，金鹏顺发获得了超过</w:t>
      </w:r>
      <w:r>
        <w:t>“</w:t>
      </w:r>
      <w:r>
        <w:t>双</w:t>
      </w:r>
      <w:r>
        <w:t>2/3”</w:t>
      </w:r>
      <w:r>
        <w:t>的居民投票赞同，与甲</w:t>
      </w:r>
      <w:r>
        <w:t>120</w:t>
      </w:r>
      <w:r>
        <w:t>院物管会正式签订物业服务管理合同，正式成为该片区居民的</w:t>
      </w:r>
      <w:r>
        <w:t>“</w:t>
      </w:r>
      <w:r>
        <w:t>贴心管家</w:t>
      </w:r>
      <w:r>
        <w:t>”</w:t>
      </w:r>
      <w:r>
        <w:t>。</w:t>
      </w:r>
    </w:p>
    <w:p w:rsidR="005D5011" w:rsidRDefault="005D5011" w:rsidP="005D5011">
      <w:pPr>
        <w:ind w:firstLineChars="200" w:firstLine="420"/>
      </w:pPr>
      <w:r>
        <w:rPr>
          <w:rFonts w:hint="eastAsia"/>
        </w:rPr>
        <w:t>党建强统筹</w:t>
      </w:r>
      <w:r>
        <w:t xml:space="preserve"> </w:t>
      </w:r>
      <w:r>
        <w:t>探索包片模式</w:t>
      </w:r>
    </w:p>
    <w:p w:rsidR="005D5011" w:rsidRDefault="005D5011" w:rsidP="005D5011">
      <w:pPr>
        <w:ind w:firstLineChars="200" w:firstLine="420"/>
      </w:pPr>
      <w:r>
        <w:rPr>
          <w:rFonts w:hint="eastAsia"/>
        </w:rPr>
        <w:t>角门东里</w:t>
      </w:r>
      <w:r>
        <w:t>51-59</w:t>
      </w:r>
      <w:r>
        <w:t>号楼与马家堡路甲</w:t>
      </w:r>
      <w:r>
        <w:t>120</w:t>
      </w:r>
      <w:r>
        <w:t>号院在行政区域划分上同属角门东里二社区，由于涉及的产权单位多、基础设施差，</w:t>
      </w:r>
      <w:r>
        <w:t>“</w:t>
      </w:r>
      <w:r>
        <w:t>各管各的</w:t>
      </w:r>
      <w:r>
        <w:t>”</w:t>
      </w:r>
      <w:r>
        <w:t>问题逐渐凸显，公共区域管理责任难以落实。面对这一现状，西罗园街道积极与几个产权单位进行协调，并充分征集民意，拟由金鹏顺发物业统管</w:t>
      </w:r>
      <w:r>
        <w:t>9</w:t>
      </w:r>
      <w:r>
        <w:t>栋楼的物业服务，实现包片式物业管理模式，目前已在积极履行程序，在此期间，金鹏顺发响应社区党委号召，为这几栋楼的居民提供义务服务，累计已进行大型疏通</w:t>
      </w:r>
      <w:r>
        <w:t>1</w:t>
      </w:r>
      <w:r>
        <w:t>次，入户维修</w:t>
      </w:r>
      <w:r>
        <w:t>6</w:t>
      </w:r>
      <w:r>
        <w:t>次，赢得了居民的一致好评，为下一步正式确立服务关系奠定了群众基础。</w:t>
      </w:r>
    </w:p>
    <w:p w:rsidR="005D5011" w:rsidRDefault="005D5011" w:rsidP="005D5011">
      <w:pPr>
        <w:ind w:firstLineChars="200" w:firstLine="420"/>
      </w:pPr>
      <w:r w:rsidRPr="00867AEB">
        <w:rPr>
          <w:rFonts w:hint="eastAsia"/>
        </w:rPr>
        <w:t>从应急接管到赢得好评再到正式签约，马家堡路甲</w:t>
      </w:r>
      <w:r w:rsidRPr="00867AEB">
        <w:t>120</w:t>
      </w:r>
      <w:r w:rsidRPr="00867AEB">
        <w:t>院充分体现了党建引领物业服务提质增效的优势，未来，西罗园街道将继续推动党建引领物业管理融入基层治理见实效见新招，因地制宜强化物业党建联建，不断提高物业管理服务质量，提高群众生活获得感、幸福感和安</w:t>
      </w:r>
      <w:r>
        <w:t>全感。</w:t>
      </w:r>
    </w:p>
    <w:p w:rsidR="005D5011" w:rsidRDefault="005D5011" w:rsidP="00867AEB">
      <w:pPr>
        <w:jc w:val="right"/>
      </w:pPr>
      <w:r>
        <w:rPr>
          <w:rFonts w:hint="eastAsia"/>
        </w:rPr>
        <w:t>北京丰台官方发布</w:t>
      </w:r>
      <w:r>
        <w:t>2024-</w:t>
      </w:r>
      <w:r>
        <w:rPr>
          <w:rFonts w:hint="eastAsia"/>
        </w:rPr>
        <w:t>2-26</w:t>
      </w:r>
    </w:p>
    <w:p w:rsidR="005D5011" w:rsidRDefault="005D5011" w:rsidP="00985347">
      <w:pPr>
        <w:sectPr w:rsidR="005D5011" w:rsidSect="00985347">
          <w:type w:val="continuous"/>
          <w:pgSz w:w="11906" w:h="16838"/>
          <w:pgMar w:top="1644" w:right="1236" w:bottom="1418" w:left="1814" w:header="851" w:footer="907" w:gutter="0"/>
          <w:pgNumType w:start="1"/>
          <w:cols w:space="720"/>
          <w:docGrid w:type="lines" w:linePitch="341" w:charSpace="2373"/>
        </w:sectPr>
      </w:pPr>
    </w:p>
    <w:p w:rsidR="008A7FD7" w:rsidRDefault="008A7FD7"/>
    <w:sectPr w:rsidR="008A7F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5011"/>
    <w:rsid w:val="005D5011"/>
    <w:rsid w:val="008A7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501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D501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Company>Microsoft</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2024-04-22T06:29:00Z</dcterms:created>
</cp:coreProperties>
</file>