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33C6" w:rsidRDefault="00B133C6" w:rsidP="00E952B0">
      <w:pPr>
        <w:pStyle w:val="1"/>
      </w:pPr>
      <w:r w:rsidRPr="00A6087B">
        <w:rPr>
          <w:rFonts w:hint="eastAsia"/>
        </w:rPr>
        <w:t>给居家社区养老插上“智慧”翅膀</w:t>
      </w:r>
    </w:p>
    <w:p w:rsidR="00B133C6" w:rsidRDefault="00B133C6" w:rsidP="00B133C6">
      <w:pPr>
        <w:ind w:firstLineChars="200" w:firstLine="420"/>
        <w:jc w:val="left"/>
      </w:pPr>
      <w:r>
        <w:rPr>
          <w:rFonts w:hint="eastAsia"/>
        </w:rPr>
        <w:t>居家社区养老是我国老年人主流的养老方式，如何让老年人享受高质量社区养老服务，发挥好社区在老年人居家养老方面的作用，是今年两会代表委员热议的话题。在全国两会召开前夕，中国青年报社社会调查中心联合问卷网，进行了一组全国两会青年期待调查，共有</w:t>
      </w:r>
      <w:r>
        <w:t>2002</w:t>
      </w:r>
      <w:r>
        <w:t>人参与。调查显示，对于更好地发挥社区在老年人居家养老方面的作用，</w:t>
      </w:r>
      <w:r>
        <w:t>59.2%</w:t>
      </w:r>
      <w:r>
        <w:t>的受访者期待以居委会</w:t>
      </w:r>
      <w:r>
        <w:t>/</w:t>
      </w:r>
      <w:r>
        <w:t>村委会为依托，建立居家社区养老服务智慧平台，</w:t>
      </w:r>
      <w:r>
        <w:t>56.0%</w:t>
      </w:r>
      <w:r>
        <w:t>的受访者希望提供日间照料、康复护理、助餐助行等服务。（</w:t>
      </w:r>
      <w:r>
        <w:t>3</w:t>
      </w:r>
      <w:r>
        <w:t>月</w:t>
      </w:r>
      <w:r>
        <w:t>6</w:t>
      </w:r>
      <w:r>
        <w:t>日《中国青年报》）</w:t>
      </w:r>
    </w:p>
    <w:p w:rsidR="00B133C6" w:rsidRDefault="00B133C6" w:rsidP="00B133C6">
      <w:pPr>
        <w:ind w:firstLineChars="200" w:firstLine="420"/>
        <w:jc w:val="left"/>
      </w:pPr>
      <w:r>
        <w:rPr>
          <w:rFonts w:hint="eastAsia"/>
        </w:rPr>
        <w:t>图片来源：长江日报</w:t>
      </w:r>
    </w:p>
    <w:p w:rsidR="00B133C6" w:rsidRDefault="00B133C6" w:rsidP="00B133C6">
      <w:pPr>
        <w:ind w:firstLineChars="200" w:firstLine="420"/>
        <w:jc w:val="left"/>
      </w:pPr>
      <w:r>
        <w:rPr>
          <w:rFonts w:hint="eastAsia"/>
        </w:rPr>
        <w:t>去年</w:t>
      </w:r>
      <w:r>
        <w:t>5</w:t>
      </w:r>
      <w:r>
        <w:t>月，北京市曾发布调研结果显示，近九成受访老年人倾向于居家养老。这与此前由国家卫健委公布的</w:t>
      </w:r>
      <w:r>
        <w:t>“9073”</w:t>
      </w:r>
      <w:r>
        <w:t>养老格局一致，反映出我国老年群体的主流意愿。在今年全国两会召开前夕，由中青报社对全国两会青年开展的专项调查显示，近六成受访者期待建立社区养老服务智慧平台。这既表达出两会代表委员对居家养老的关注，也契合了全国老龄群体的养老诉求。</w:t>
      </w:r>
    </w:p>
    <w:p w:rsidR="00B133C6" w:rsidRDefault="00B133C6" w:rsidP="00B133C6">
      <w:pPr>
        <w:ind w:firstLineChars="200" w:firstLine="420"/>
        <w:jc w:val="left"/>
      </w:pPr>
      <w:r>
        <w:rPr>
          <w:rFonts w:hint="eastAsia"/>
        </w:rPr>
        <w:t>“居家养老”成老年人的乐选方式，固然有受“穷家难离”民族文化传统影响的因素，大多数老年人不愿离开自己的家庭和社区，到一个新的陌生环境去养老；更折射出由老家具、老房子、老环境、老街坊带给老人的安全感、亲情感与归宿感，这或更有助于老年人的精神愉悦和颐养天年。老人们在选择居家养老的同时，也就意味着认可了自己所在社区的照料与服务，并对其充满信任和寄予厚望。这就需要以当地居委会或村委会为依托，构建起居家社区养老的服务智慧平台。</w:t>
      </w:r>
    </w:p>
    <w:p w:rsidR="00B133C6" w:rsidRDefault="00B133C6" w:rsidP="00B133C6">
      <w:pPr>
        <w:ind w:firstLineChars="200" w:firstLine="420"/>
        <w:jc w:val="left"/>
      </w:pPr>
      <w:r>
        <w:rPr>
          <w:rFonts w:hint="eastAsia"/>
        </w:rPr>
        <w:t>解读智慧养老服务平台，就是以社区为依托、以智慧养老服务为支撑，以智能终端和热线为纽带，整合社区养老服务设施、专业服务队伍和系列社会资源，构建“公益化为前提、社会化为基础、市场化为方向”的信息化、智能化的“虚拟敬老院”运营模式，采用“有偿、低偿、无偿服务”相结合的方式，不断发展和丰富养老服务项目；重点打造以“呼叫救助、居家照料、健康服务、档案管理”为中心的智能居家养老服务网络，为老年人提供综合性、全方位的养老上门服务。</w:t>
      </w:r>
    </w:p>
    <w:p w:rsidR="00B133C6" w:rsidRDefault="00B133C6" w:rsidP="00B133C6">
      <w:pPr>
        <w:ind w:firstLineChars="200" w:firstLine="420"/>
        <w:jc w:val="left"/>
      </w:pPr>
      <w:r>
        <w:rPr>
          <w:rFonts w:hint="eastAsia"/>
        </w:rPr>
        <w:t>根据老年群体的身体状况和基本生活需求，智慧社区除提供集中统一的养老服务外，还应重视个体差异，通过加大调研力度、增设信息收集渠道等方法收集老年人个性化、特殊化需求，为个体量身打造服务体系，实现定制服务，保证老年人在服务体验中的舒适与个性。首先，要建立社区食堂，为老年人提供质优价廉的助餐服务。要坚守“政府引导、市场主导、经营自主、薄利广销”理念，财政可给予适当补贴，通过盘活经营范围，努力降耗减本，为老年人提供舒适可口的“家门口幸福味道”。</w:t>
      </w:r>
    </w:p>
    <w:p w:rsidR="00B133C6" w:rsidRDefault="00B133C6" w:rsidP="00B133C6">
      <w:pPr>
        <w:ind w:firstLineChars="200" w:firstLine="420"/>
        <w:jc w:val="left"/>
      </w:pPr>
      <w:r>
        <w:rPr>
          <w:rFonts w:hint="eastAsia"/>
        </w:rPr>
        <w:t>其次，要为老年人提供日间照料、就医康复及娱乐健身等多方面的服务项目。要建立一支具备专业素养的护理队伍，强化医养结合服务体系的经费保障；完善和强化社区文化场馆建设，为老年人提供丰富多彩精神文化生活；注重住房与公共设施的适老化改造，为老年人的居家养老提供便利。期待智慧服务平台给居家社区养老插上“智慧”翅膀，不断提升精细化水平，更好满足老年人的多元化需求。</w:t>
      </w:r>
    </w:p>
    <w:p w:rsidR="00B133C6" w:rsidRDefault="00B133C6" w:rsidP="00B133C6">
      <w:pPr>
        <w:ind w:firstLineChars="200" w:firstLine="420"/>
        <w:jc w:val="center"/>
      </w:pPr>
      <w:r w:rsidRPr="00A6087B">
        <w:rPr>
          <w:rFonts w:hint="eastAsia"/>
        </w:rPr>
        <w:t>《中国青年报》</w:t>
      </w:r>
      <w:r>
        <w:rPr>
          <w:rFonts w:hint="eastAsia"/>
        </w:rPr>
        <w:t>2024-3-6</w:t>
      </w:r>
    </w:p>
    <w:p w:rsidR="00B133C6" w:rsidRDefault="00B133C6" w:rsidP="00D84206">
      <w:pPr>
        <w:sectPr w:rsidR="00B133C6" w:rsidSect="00D8420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652EB" w:rsidRDefault="00C652EB"/>
    <w:sectPr w:rsidR="00C652E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133C6"/>
    <w:rsid w:val="00B133C6"/>
    <w:rsid w:val="00C652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133C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133C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1078</Characters>
  <Application>Microsoft Office Word</Application>
  <DocSecurity>0</DocSecurity>
  <Lines>8</Lines>
  <Paragraphs>2</Paragraphs>
  <ScaleCrop>false</ScaleCrop>
  <Company>Microsoft</Company>
  <LinksUpToDate>false</LinksUpToDate>
  <CharactersWithSpaces>1265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2024-04-22T06:33:00Z</dcterms:created>
</cp:coreProperties>
</file>