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5353" w:rsidRDefault="00BB5353" w:rsidP="0055301E">
      <w:pPr>
        <w:pStyle w:val="1"/>
      </w:pPr>
      <w:r w:rsidRPr="00E5287C">
        <w:rPr>
          <w:rFonts w:hint="eastAsia"/>
        </w:rPr>
        <w:t>书林二小探索基础教育改革新路径</w:t>
      </w:r>
    </w:p>
    <w:p w:rsidR="00BB5353" w:rsidRDefault="00BB5353" w:rsidP="00BB5353">
      <w:pPr>
        <w:ind w:firstLineChars="200" w:firstLine="420"/>
        <w:jc w:val="left"/>
      </w:pPr>
      <w:r w:rsidRPr="00E5287C">
        <w:rPr>
          <w:rFonts w:hint="eastAsia"/>
        </w:rPr>
        <w:t>——让优质教育离家门口更近</w:t>
      </w:r>
    </w:p>
    <w:p w:rsidR="00BB5353" w:rsidRDefault="00BB5353" w:rsidP="00BB5353">
      <w:pPr>
        <w:ind w:firstLineChars="200" w:firstLine="420"/>
        <w:jc w:val="left"/>
      </w:pPr>
      <w:r>
        <w:rPr>
          <w:rFonts w:hint="eastAsia"/>
        </w:rPr>
        <w:t>从智育为主到聚力启智润心、从体育兴校到多元化办学、从学有优教迈向因材施教……近年来，昆明市西山区书林二小紧随教育改革的步伐，坚守学生全面成长的理念，推动教育模式更新迭代，让优质教育离家门口更近，努力满足多样化、个性化的教育需求，助推春城教育强市建设。</w:t>
      </w:r>
    </w:p>
    <w:p w:rsidR="00BB5353" w:rsidRDefault="00BB5353" w:rsidP="00BB5353">
      <w:pPr>
        <w:ind w:firstLineChars="200" w:firstLine="420"/>
        <w:jc w:val="left"/>
      </w:pPr>
      <w:r>
        <w:rPr>
          <w:rFonts w:hint="eastAsia"/>
        </w:rPr>
        <w:t>“小学教育的主要目标是开启智慧、培养思维、养成良好的生活及学习习惯，让学生健康快乐成长。”书林二小教育集团总校长张宜朗介绍，学校秉持“让学生拥有无限的发展可能”的教学理念，教导学生、培育老师，在“书林茂德</w:t>
      </w:r>
      <w:r>
        <w:t xml:space="preserve"> </w:t>
      </w:r>
      <w:r>
        <w:t>笃行致远</w:t>
      </w:r>
      <w:r>
        <w:t>”</w:t>
      </w:r>
      <w:r>
        <w:t>校训指引下，强化五育并举、立德树人，力争让每一个孩子都能在喜欢的赛道上更好地奔跑。</w:t>
      </w:r>
    </w:p>
    <w:p w:rsidR="00BB5353" w:rsidRDefault="00BB5353" w:rsidP="00BB5353">
      <w:pPr>
        <w:ind w:firstLineChars="200" w:firstLine="420"/>
        <w:jc w:val="left"/>
      </w:pPr>
      <w:r>
        <w:rPr>
          <w:rFonts w:hint="eastAsia"/>
        </w:rPr>
        <w:t>走进书林二小，操场上运动的蓬勃少年让人感受到校园的活力。为充分发挥孩子们的特长，根据孩子的喜好和个性特征，全方位、立体化开展学生文体活动，学校设置了合唱、足球、游泳、棋类比赛以及啦啦操等多个项目供学生自主选择，有效促进了学生体育特长的发展和身心的健康成长。学校大力发展游泳教育，小学一年级学生全员学会游泳，不仅进一步提升学生自救、自护技能，也极大增强了学生的体质、促进学生健康发展。</w:t>
      </w:r>
    </w:p>
    <w:p w:rsidR="00BB5353" w:rsidRDefault="00BB5353" w:rsidP="00BB5353">
      <w:pPr>
        <w:ind w:firstLineChars="200" w:firstLine="420"/>
        <w:jc w:val="left"/>
      </w:pPr>
      <w:r>
        <w:rPr>
          <w:rFonts w:hint="eastAsia"/>
        </w:rPr>
        <w:t>学校加强特色教学课程改革，近年来，书林二小高度重视创新思政教育模式，学校教师对教学内容进行充分研究分析，创新课堂形式，逐步构建大思政工作格局，拥有“西山区张宜朗小学校长工作室”“田丽莎数学工作室”“马丽思政课工作室”</w:t>
      </w:r>
      <w:r>
        <w:t>3</w:t>
      </w:r>
      <w:r>
        <w:t>个区级名师工作室。同时，将课堂教学作为心理健康教育的主阵地，学校专门配备了专职心理健康教师，每学年开设三个年级的心理健康课，每周</w:t>
      </w:r>
      <w:r>
        <w:t>12</w:t>
      </w:r>
      <w:r>
        <w:t>到</w:t>
      </w:r>
      <w:r>
        <w:t>14</w:t>
      </w:r>
      <w:r>
        <w:t>节，根据各年级、班级遇到的实际情况，研究和上好定制课。</w:t>
      </w:r>
    </w:p>
    <w:p w:rsidR="00BB5353" w:rsidRDefault="00BB5353" w:rsidP="00BB5353">
      <w:pPr>
        <w:ind w:firstLineChars="200" w:firstLine="420"/>
        <w:jc w:val="left"/>
      </w:pPr>
      <w:r>
        <w:rPr>
          <w:rFonts w:hint="eastAsia"/>
        </w:rPr>
        <w:t>在教师人才的培养孵化中，学校将业务过硬的优秀教师组织起来，发挥优秀教师群体的传帮带作用，同时从政策与制度上予以切实保障，在物资与财力上给予充分支持，为教师们的未来发展铺路子、架梯子。</w:t>
      </w:r>
    </w:p>
    <w:p w:rsidR="00BB5353" w:rsidRDefault="00BB5353" w:rsidP="00BB5353">
      <w:pPr>
        <w:ind w:firstLineChars="200" w:firstLine="420"/>
        <w:jc w:val="left"/>
      </w:pPr>
      <w:r>
        <w:rPr>
          <w:rFonts w:hint="eastAsia"/>
        </w:rPr>
        <w:t>“我们从一开始就培养教师提升因材施教、因人育人的能力，掌握育人艺术，使自己善于观察、分析学生的不同特点区别施教。”张宜朗谈及教师培育工作时表示，学校强化教师前沿教育的理论学习和实践，完善教育教学方法，充分释放每个学生自身的创新创造才能。</w:t>
      </w:r>
    </w:p>
    <w:p w:rsidR="00BB5353" w:rsidRDefault="00BB5353" w:rsidP="00BB5353">
      <w:pPr>
        <w:ind w:firstLineChars="200" w:firstLine="420"/>
        <w:jc w:val="left"/>
      </w:pPr>
      <w:r>
        <w:rPr>
          <w:rFonts w:hint="eastAsia"/>
        </w:rPr>
        <w:t>同时，学校注重选拔党性强、懂教育、会管理、有威信、善于做思想政治工作的优秀党员干部担任党组织书记，着力培养政治过硬、品德高尚、业务精湛、治校有方的高素质专业化校长队伍，通过抓教职工思想政治工作、抓学生少先队工作、抓牢意识形态工作责任制、抓好教师队伍建设等工作，努力培养一支高素质、创新型教师队伍，积极引导支持教师成为大先生，做学生为学、为事、为人的表率，促进学生成长为全面发展的人。（记者王琼梅</w:t>
      </w:r>
      <w:r>
        <w:t xml:space="preserve"> </w:t>
      </w:r>
      <w:r>
        <w:t>见习记者舒倩）</w:t>
      </w:r>
    </w:p>
    <w:p w:rsidR="00BB5353" w:rsidRDefault="00BB5353" w:rsidP="00BB5353">
      <w:pPr>
        <w:ind w:firstLineChars="200" w:firstLine="420"/>
        <w:jc w:val="right"/>
      </w:pPr>
      <w:r>
        <w:rPr>
          <w:rFonts w:hint="eastAsia"/>
        </w:rPr>
        <w:t>昆明信息港</w:t>
      </w:r>
      <w:r>
        <w:t>2024-02-09</w:t>
      </w:r>
    </w:p>
    <w:p w:rsidR="00BB5353" w:rsidRDefault="00BB5353" w:rsidP="00AD5A4A">
      <w:pPr>
        <w:sectPr w:rsidR="00BB5353" w:rsidSect="00AD5A4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62FCC" w:rsidRDefault="00D62FCC"/>
    <w:sectPr w:rsidR="00D62F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B5353"/>
    <w:rsid w:val="00BB5353"/>
    <w:rsid w:val="00D62F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B535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BB535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969</Characters>
  <Application>Microsoft Office Word</Application>
  <DocSecurity>0</DocSecurity>
  <Lines>8</Lines>
  <Paragraphs>2</Paragraphs>
  <ScaleCrop>false</ScaleCrop>
  <Company>Microsoft</Company>
  <LinksUpToDate>false</LinksUpToDate>
  <CharactersWithSpaces>1137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2024-04-17T07:23:00Z</dcterms:created>
</cp:coreProperties>
</file>