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BA" w:rsidRDefault="00364CBA" w:rsidP="000368A8">
      <w:pPr>
        <w:pStyle w:val="1"/>
      </w:pPr>
      <w:r w:rsidRPr="00260881">
        <w:rPr>
          <w:rFonts w:hint="eastAsia"/>
        </w:rPr>
        <w:t>各地积极推动广电有线与县级融媒体合作，共促媒体融合新篇章</w:t>
      </w:r>
    </w:p>
    <w:p w:rsidR="00364CBA" w:rsidRDefault="00364CBA" w:rsidP="00364CBA">
      <w:pPr>
        <w:ind w:firstLineChars="200" w:firstLine="420"/>
      </w:pPr>
      <w:r>
        <w:rPr>
          <w:rFonts w:hint="eastAsia"/>
        </w:rPr>
        <w:t>县级融媒体中心作为党的喉舌，是基层群众舆论宣传的重要阵地。广电网络作为国家重点保障的传输干线网，是服务党委政府以及社会各行业的新型广电媒体传播网、国家文化专网、国家新型基础设施网和重要战略资源网。</w:t>
      </w:r>
    </w:p>
    <w:p w:rsidR="00364CBA" w:rsidRDefault="00364CBA" w:rsidP="00364CBA">
      <w:pPr>
        <w:ind w:firstLineChars="200" w:firstLine="420"/>
      </w:pPr>
      <w:r>
        <w:rPr>
          <w:rFonts w:hint="eastAsia"/>
        </w:rPr>
        <w:t>县级融媒体与广电网络的合作，对于推动媒体融合发展、提升传播效果和服务质量、促进地方经济社会发展等方面都具有重要的意义。目前已经有一些广电有线公司对与县级融媒体的合作，做出了积极地推动动作，有些已经达到了合作，有些则是印发意见指导下一步动作，其目的都是共同探索新的合作模式和发展路径，为构建全媒体传播格局和推动媒体高质量发展贡献力量。</w:t>
      </w:r>
    </w:p>
    <w:p w:rsidR="00364CBA" w:rsidRDefault="00364CBA" w:rsidP="00364CBA">
      <w:pPr>
        <w:ind w:firstLineChars="200" w:firstLine="420"/>
      </w:pPr>
      <w:r>
        <w:rPr>
          <w:rFonts w:hint="eastAsia"/>
        </w:rPr>
        <w:t>福建省广播电视局印发《意见》，聚焦五项工作重点</w:t>
      </w:r>
    </w:p>
    <w:p w:rsidR="00364CBA" w:rsidRDefault="00364CBA" w:rsidP="00364CBA">
      <w:pPr>
        <w:ind w:firstLineChars="200" w:firstLine="420"/>
      </w:pPr>
      <w:r>
        <w:rPr>
          <w:rFonts w:hint="eastAsia"/>
        </w:rPr>
        <w:t>福建省县级融媒体技术总平台由福建广电网络集团承建，平台自</w:t>
      </w:r>
      <w:r>
        <w:t>2018</w:t>
      </w:r>
      <w:r>
        <w:t>年上线以来，已实现全省</w:t>
      </w:r>
      <w:r>
        <w:t>83</w:t>
      </w:r>
      <w:r>
        <w:t>家县级融媒体中心全面接入并持续升级。为进一步推进融合发展，</w:t>
      </w:r>
      <w:r>
        <w:t>2</w:t>
      </w:r>
      <w:r>
        <w:t>月上旬，福建省广播电视局印发《关于推进县级融媒体与广电网络共享共赢协同发展的指导意见》，为福建省县级融媒体和广电网络协同合作指明了方向。</w:t>
      </w:r>
    </w:p>
    <w:p w:rsidR="00364CBA" w:rsidRDefault="00364CBA" w:rsidP="00364CBA">
      <w:pPr>
        <w:ind w:firstLineChars="200" w:firstLine="420"/>
      </w:pPr>
      <w:r>
        <w:rPr>
          <w:rFonts w:hint="eastAsia"/>
        </w:rPr>
        <w:t>下一步，福建广电网络集团将根据《指导意见》要求，聚焦五项工作重点，与福建省县级融媒体形成优势互补、资源共享、协同支持、一体发展的全媒传播新格局，全力推动全省县级融媒体和广电网络协同发展取得实效，综合实力得到新提升，宣传阵地进一步巩固壮大。</w:t>
      </w:r>
    </w:p>
    <w:p w:rsidR="00364CBA" w:rsidRDefault="00364CBA" w:rsidP="00364CBA">
      <w:pPr>
        <w:ind w:firstLineChars="200" w:firstLine="420"/>
      </w:pPr>
      <w:r>
        <w:rPr>
          <w:rFonts w:hint="eastAsia"/>
        </w:rPr>
        <w:t>一是用好县级融媒体省级技术总平台。优化升级福建省县级融媒体技术总平台，为县级融媒体中心开展媒体服务、党建服务、政务服务、公共服务、增值服务等业务提供全方位高质量技术支持。</w:t>
      </w:r>
    </w:p>
    <w:p w:rsidR="00364CBA" w:rsidRDefault="00364CBA" w:rsidP="00364CBA">
      <w:pPr>
        <w:ind w:firstLineChars="200" w:firstLine="420"/>
      </w:pPr>
      <w:r>
        <w:rPr>
          <w:rFonts w:hint="eastAsia"/>
        </w:rPr>
        <w:t>二是联合推动新型宣传阵地融合发展。基于广电</w:t>
      </w:r>
      <w:r>
        <w:t>5G</w:t>
      </w:r>
      <w:r>
        <w:t>物联网、区块链和网络安全技术，不断完善</w:t>
      </w:r>
      <w:r>
        <w:t>“</w:t>
      </w:r>
      <w:r>
        <w:t>万福千屏</w:t>
      </w:r>
      <w:r>
        <w:t>”</w:t>
      </w:r>
      <w:r>
        <w:t>项目建设运营和</w:t>
      </w:r>
      <w:r>
        <w:t>“</w:t>
      </w:r>
      <w:r>
        <w:t>党建</w:t>
      </w:r>
      <w:r>
        <w:t>+</w:t>
      </w:r>
      <w:r>
        <w:t>文化数字化</w:t>
      </w:r>
      <w:r>
        <w:t>”</w:t>
      </w:r>
      <w:r>
        <w:t>智融屏宣传服务，建设户外媒体舆论宣传主阵地，打造可管可控、高效系统的数字化党建宣传新阵地，以数字化赋能宣传思想文化工作。</w:t>
      </w:r>
    </w:p>
    <w:p w:rsidR="00364CBA" w:rsidRDefault="00364CBA" w:rsidP="00364CBA">
      <w:pPr>
        <w:ind w:firstLineChars="200" w:firstLine="420"/>
      </w:pPr>
      <w:r>
        <w:rPr>
          <w:rFonts w:hint="eastAsia"/>
        </w:rPr>
        <w:t>三是联合开展文化数字化项目建设与运营。加快推进福建文化数据库建设，升级改造建设国家文化专网福建节点，建设国家文化大数据福建中心和文化数据服务平台，打造文化数字化标杆项目。</w:t>
      </w:r>
    </w:p>
    <w:p w:rsidR="00364CBA" w:rsidRDefault="00364CBA" w:rsidP="00364CBA">
      <w:pPr>
        <w:ind w:firstLineChars="200" w:firstLine="420"/>
      </w:pPr>
      <w:r>
        <w:rPr>
          <w:rFonts w:hint="eastAsia"/>
        </w:rPr>
        <w:t>四是联合推进智慧广电乡村工程建设。认真贯彻落实国家广电总局《关于推进智慧广电乡村工程建设的指导意见》，充分发挥广电网络、广电</w:t>
      </w:r>
      <w:r>
        <w:t>5G</w:t>
      </w:r>
      <w:r>
        <w:t>和大数据等技术优势，探索推进智慧广电乡村工程平台和县级融媒体平台融合对接，为县级融媒体中心提供多元化的宣传渠道。</w:t>
      </w:r>
    </w:p>
    <w:p w:rsidR="00364CBA" w:rsidRDefault="00364CBA" w:rsidP="00364CBA">
      <w:pPr>
        <w:ind w:firstLineChars="200" w:firstLine="420"/>
      </w:pPr>
      <w:r>
        <w:rPr>
          <w:rFonts w:hint="eastAsia"/>
        </w:rPr>
        <w:t>五是联合打造综合宣传智慧平台。广电网络县（区）分公司发挥入户覆盖优势，为本地融媒体搭建可定制、可交互的专属节目版块，将当地融媒体中心各类精品栏目节目作为单元模块化在互动电视主界面呈现，让用户打开电视即可快捷收看当地融媒体节目版块；利用联通千家万户的优势，帮助县级融媒体扩大</w:t>
      </w:r>
      <w:r>
        <w:t>APP</w:t>
      </w:r>
      <w:r>
        <w:t>下载覆盖，全面打造本地宣传矩阵。</w:t>
      </w:r>
    </w:p>
    <w:p w:rsidR="00364CBA" w:rsidRDefault="00364CBA" w:rsidP="00364CBA">
      <w:pPr>
        <w:ind w:firstLineChars="200" w:firstLine="420"/>
      </w:pPr>
      <w:r>
        <w:rPr>
          <w:rFonts w:hint="eastAsia"/>
        </w:rPr>
        <w:t>山东省广播电视局印发指导意见，五大举措构建大视听发展格局</w:t>
      </w:r>
    </w:p>
    <w:p w:rsidR="00364CBA" w:rsidRDefault="00364CBA" w:rsidP="00364CBA">
      <w:pPr>
        <w:ind w:firstLineChars="200" w:firstLine="420"/>
      </w:pPr>
      <w:r>
        <w:t>2023</w:t>
      </w:r>
      <w:r>
        <w:t>年广电总局年中工作推进会上，曹淑敏部长提出</w:t>
      </w:r>
      <w:r>
        <w:t>“</w:t>
      </w:r>
      <w:r>
        <w:t>强化系统观念</w:t>
      </w:r>
      <w:r>
        <w:t>”“</w:t>
      </w:r>
      <w:r>
        <w:t>整合聚合形成发展合力</w:t>
      </w:r>
      <w:r>
        <w:t>”“</w:t>
      </w:r>
      <w:r>
        <w:t>坚持全国一盘棋、实现共建共享共用</w:t>
      </w:r>
      <w:r>
        <w:t>”</w:t>
      </w:r>
      <w:r>
        <w:t>的要求。</w:t>
      </w:r>
      <w:r>
        <w:t>11</w:t>
      </w:r>
      <w:r>
        <w:t>月</w:t>
      </w:r>
      <w:r>
        <w:t>15</w:t>
      </w:r>
      <w:r>
        <w:t>日，山东局印发《关于推进县级融媒体与广电网络共享共赢协同发展的指导意见》</w:t>
      </w:r>
      <w:r>
        <w:t>(</w:t>
      </w:r>
      <w:r>
        <w:t>以下简称《指导意见》），积极拓展推进台网合作，形成优势互补、资源共享、协同支持、一体发展的全媒传播新格局。</w:t>
      </w:r>
    </w:p>
    <w:p w:rsidR="00364CBA" w:rsidRDefault="00364CBA" w:rsidP="00364CBA">
      <w:pPr>
        <w:ind w:firstLineChars="200" w:firstLine="420"/>
      </w:pPr>
      <w:r>
        <w:rPr>
          <w:rFonts w:hint="eastAsia"/>
        </w:rPr>
        <w:t>《指导意见》提出要充分挖掘各自资源优势，实现县级融媒体和广电有线网络资源利用效能最大化，推动县级融媒体和广电网络实现阵地壮大、多业经营、多元发展、合作共赢，逐步构建起山东省协同化发展的大视听发展格局的总体目标，并从五个方面提出了县级融媒体和广电网络协同发展的具体任务和方向。</w:t>
      </w:r>
    </w:p>
    <w:p w:rsidR="00364CBA" w:rsidRDefault="00364CBA" w:rsidP="00364CBA">
      <w:pPr>
        <w:ind w:firstLineChars="200" w:firstLine="420"/>
      </w:pPr>
      <w:r>
        <w:rPr>
          <w:rFonts w:hint="eastAsia"/>
        </w:rPr>
        <w:t>一是联合打造综合宣传智慧平台。广电网络为本地融媒体搭建可定制、可交互的专属节目版块，将当地融媒体中心现有的各类精品栏目节目作为单元模块化在电视主界面呈现，扩大电视大屏端的宣传效能。县级融媒体中心加大对广电网络的</w:t>
      </w:r>
      <w:r>
        <w:t>192</w:t>
      </w:r>
      <w:r>
        <w:t>号卡业务、电视业务、宽带业务及广电网络技术优势、业务政策、服务形象进行宣传，助力广电网络打造广电网络服务品牌。</w:t>
      </w:r>
    </w:p>
    <w:p w:rsidR="00364CBA" w:rsidRDefault="00364CBA" w:rsidP="00364CBA">
      <w:pPr>
        <w:ind w:firstLineChars="200" w:firstLine="420"/>
      </w:pPr>
      <w:r>
        <w:rPr>
          <w:rFonts w:hint="eastAsia"/>
        </w:rPr>
        <w:t>二是推进智慧广电乡村建设。台网合作探索推进“一县（市、区）一屏”“一镇（街道）一屏”“一村（社区）一屏”项目建设。探索大屏小屏结合、</w:t>
      </w:r>
      <w:r>
        <w:t>APP</w:t>
      </w:r>
      <w:r>
        <w:t>融合，利用广电</w:t>
      </w:r>
      <w:r>
        <w:t>5G</w:t>
      </w:r>
      <w:r>
        <w:t>提供定向流量，实现从大屏到小屏、从无线到有线的全覆盖。县级融媒体中心负责和指导县（区）、镇、村等应用素材的收集和提供、内容的填充制作与更新，网络公司负责项目的建设、运维及最终信息的发布、共享工作。</w:t>
      </w:r>
    </w:p>
    <w:p w:rsidR="00364CBA" w:rsidRDefault="00364CBA" w:rsidP="00364CBA">
      <w:pPr>
        <w:ind w:firstLineChars="200" w:firstLine="420"/>
      </w:pPr>
      <w:r>
        <w:rPr>
          <w:rFonts w:hint="eastAsia"/>
        </w:rPr>
        <w:t>三是推进应急广播体系建设和服务。广电网络要充分发挥广电网络传输的安全可靠及服务队伍遍布乡村、技术保障充足的优势，积极参与应急广播系统的建设和运行维护管理，确保应急广播节目和信息的及时畅通传输。融媒体中心要充分发挥节目制作优势，制作适合应急广播发布的节目，不断拓展应急广播信息发布途径，实现应急信息在多种终端的全覆盖。</w:t>
      </w:r>
    </w:p>
    <w:p w:rsidR="00364CBA" w:rsidRDefault="00364CBA" w:rsidP="00364CBA">
      <w:pPr>
        <w:ind w:firstLineChars="200" w:firstLine="420"/>
      </w:pPr>
      <w:r>
        <w:rPr>
          <w:rFonts w:hint="eastAsia"/>
        </w:rPr>
        <w:t>四是推进融媒专网保障服务。广电网络要充分利用广电网络安全可靠等优势，根据融媒体中心需要打造高效、可管可控、绿色安全的融媒保障网。要统筹考虑传输安全性、质量可靠性、业务访问模式等多方面因素，对目前县级融媒体中心在大型融媒直播活动、内部视频会议等不同业务系统的应用场景提供安全可靠的整体传输解决方案，做到有线、无线全覆盖，逐步满足融媒体中心对超高清晰度、虚拟现实和增强现实技术的应用需求。</w:t>
      </w:r>
    </w:p>
    <w:p w:rsidR="00364CBA" w:rsidRDefault="00364CBA" w:rsidP="00364CBA">
      <w:pPr>
        <w:ind w:firstLineChars="200" w:firstLine="420"/>
      </w:pPr>
      <w:r>
        <w:rPr>
          <w:rFonts w:hint="eastAsia"/>
        </w:rPr>
        <w:t>五是推进经营创收。县级融媒体中心和广电网络要结合当地实际，积极开展经营性项目的合作，积极探索经营创收新模式，特别是在广告资源、电视栏目资源开发、大型活动、直播带货、本地信息数字化工程承建等项目的合作，可通过签订战略合作协议等方式，建立长效运行机制，充分发挥各自优势，共同开拓市场，参与竞争，相互赋能，实现经营创收增长共赢。</w:t>
      </w:r>
    </w:p>
    <w:p w:rsidR="00364CBA" w:rsidRDefault="00364CBA" w:rsidP="00364CBA">
      <w:pPr>
        <w:ind w:firstLineChars="200" w:firstLine="420"/>
      </w:pPr>
      <w:r>
        <w:rPr>
          <w:rFonts w:hint="eastAsia"/>
        </w:rPr>
        <w:t>在五大合作基础上，《指导意见》还提出县级融媒体中心和广电网络要广开渠道，可以跨行业、跨层级拓展合作的领域和项目，共同推进山东省县级广播电视和网络视听事业提质升级，再上新台阶。同时，各地融媒体中心和网络公司要注重结果，量力而行，循序渐进，可在某个方面先行先试，做出亮点和效益。</w:t>
      </w:r>
    </w:p>
    <w:p w:rsidR="00364CBA" w:rsidRDefault="00364CBA" w:rsidP="00364CBA">
      <w:pPr>
        <w:ind w:firstLineChars="200" w:firstLine="420"/>
      </w:pPr>
      <w:r>
        <w:rPr>
          <w:rFonts w:hint="eastAsia"/>
        </w:rPr>
        <w:t>在全省会议动员部署和《指导意见》下发后，各地迅速开展工作。潍坊昌乐县融媒体中心与县广电网络公司合作注册成立“昌乐融广网络传媒有限公司”，网络公司以技术、资源折算股份入股，双方将以新成立的公司为平台，开展合作经营，探索协调发展新路子，努力实现经营创收新突破。临沂河东区融媒体中心和广电网络公司在前期已开展“阳光村务一屏一码”智慧平台建设的基础上，加大推进力度，智慧平台通过“一码一屏”向群众提供权威内容</w:t>
      </w:r>
      <w:r>
        <w:t>+</w:t>
      </w:r>
      <w:r>
        <w:t>贴心服务，公开村务信息</w:t>
      </w:r>
      <w:r>
        <w:t>3</w:t>
      </w:r>
      <w:r>
        <w:t>万余条，区融媒体中心移动端</w:t>
      </w:r>
      <w:r>
        <w:t>APP</w:t>
      </w:r>
      <w:r>
        <w:t>因有吸引力，群众自愿下载，下载量已达</w:t>
      </w:r>
      <w:r>
        <w:t>34.5</w:t>
      </w:r>
      <w:r>
        <w:t>万，占区常</w:t>
      </w:r>
      <w:r>
        <w:rPr>
          <w:rFonts w:hint="eastAsia"/>
        </w:rPr>
        <w:t>住人口的</w:t>
      </w:r>
      <w:r>
        <w:t>65%</w:t>
      </w:r>
      <w:r>
        <w:t>；广电网络公司有线电视户数迅速回流，用户总数回流增长了</w:t>
      </w:r>
      <w:r>
        <w:t>3100</w:t>
      </w:r>
      <w:r>
        <w:t>余户，有线电视开机率提升至</w:t>
      </w:r>
      <w:r>
        <w:t>80%</w:t>
      </w:r>
      <w:r>
        <w:t>以上，实现了阵地壮大和经营收入双增长。青岛即墨区、日照莒县等大部分县级融媒体中心和广电网络公司合作建设、运维应急广播系统，确保应急广播建设、运维的顺利畅通。</w:t>
      </w:r>
    </w:p>
    <w:p w:rsidR="00364CBA" w:rsidRDefault="00364CBA" w:rsidP="00364CBA">
      <w:pPr>
        <w:ind w:firstLineChars="200" w:firstLine="420"/>
      </w:pPr>
      <w:r>
        <w:rPr>
          <w:rFonts w:hint="eastAsia"/>
        </w:rPr>
        <w:t>为确保县级融媒体和广电网络协同发展工作取得实效，山东局将从四个方面重点抓好《指导意见》的落实。</w:t>
      </w:r>
    </w:p>
    <w:p w:rsidR="00364CBA" w:rsidRDefault="00364CBA" w:rsidP="00364CBA">
      <w:pPr>
        <w:ind w:firstLineChars="200" w:firstLine="420"/>
      </w:pPr>
      <w:r>
        <w:rPr>
          <w:rFonts w:hint="eastAsia"/>
        </w:rPr>
        <w:t>一是积极督查推进。</w:t>
      </w:r>
      <w:r>
        <w:t>2024</w:t>
      </w:r>
      <w:r>
        <w:t>年上半年，将加大对《指导意见》落实情况的督导督查力度，建立月调度机制，对工作推进缓慢的县级融媒体和广电网络开展实地督查，对发现的协同合作中的各类问题，及时协调解决。</w:t>
      </w:r>
    </w:p>
    <w:p w:rsidR="00364CBA" w:rsidRDefault="00364CBA" w:rsidP="00364CBA">
      <w:pPr>
        <w:ind w:firstLineChars="200" w:firstLine="420"/>
      </w:pPr>
      <w:r>
        <w:rPr>
          <w:rFonts w:hint="eastAsia"/>
        </w:rPr>
        <w:t>二是推广经验做法。对在工作推进中发现的各地好的做法及时在全省推广，利用省局的《情况交流》及时刊发各地的好经验和进展情况，供各地借鉴学习推进。</w:t>
      </w:r>
    </w:p>
    <w:p w:rsidR="00364CBA" w:rsidRDefault="00364CBA" w:rsidP="00364CBA">
      <w:pPr>
        <w:ind w:firstLineChars="200" w:firstLine="420"/>
      </w:pPr>
      <w:r>
        <w:rPr>
          <w:rFonts w:hint="eastAsia"/>
        </w:rPr>
        <w:t>三是组织初步验收。在全面督导督查的基础上，于</w:t>
      </w:r>
      <w:r>
        <w:t>2024</w:t>
      </w:r>
      <w:r>
        <w:t>年</w:t>
      </w:r>
      <w:r>
        <w:t>8</w:t>
      </w:r>
      <w:r>
        <w:t>月底开始对各地协同合作发展情况进行初步验收，以核查验收推动工作的落实。</w:t>
      </w:r>
    </w:p>
    <w:p w:rsidR="00364CBA" w:rsidRDefault="00364CBA" w:rsidP="00364CBA">
      <w:pPr>
        <w:ind w:firstLineChars="200" w:firstLine="420"/>
      </w:pPr>
      <w:r>
        <w:rPr>
          <w:rFonts w:hint="eastAsia"/>
        </w:rPr>
        <w:t>四是开展评优激励。根据对各地的验收情况，对推进有力、成效明显的县级融媒体中心和广电网络公司作出相应的表彰。同时将各地落实情况作为</w:t>
      </w:r>
      <w:r>
        <w:t>2024</w:t>
      </w:r>
      <w:r>
        <w:t>年度山东省媒体融合先导单位、典型案例、成长项目评定的重要因素考虑，充分激发各地开展深度合作的积极性，切实推进协同发展工作落地落实。</w:t>
      </w:r>
    </w:p>
    <w:p w:rsidR="00364CBA" w:rsidRDefault="00364CBA" w:rsidP="00364CBA">
      <w:pPr>
        <w:ind w:firstLineChars="200" w:firstLine="420"/>
      </w:pPr>
      <w:r>
        <w:rPr>
          <w:rFonts w:hint="eastAsia"/>
        </w:rPr>
        <w:t>中国广电河北公司与石家庄广播电视台及</w:t>
      </w:r>
      <w:r>
        <w:t>17</w:t>
      </w:r>
      <w:r>
        <w:t>家县级融媒体中心签约</w:t>
      </w:r>
    </w:p>
    <w:p w:rsidR="00364CBA" w:rsidRDefault="00364CBA" w:rsidP="00364CBA">
      <w:pPr>
        <w:ind w:firstLineChars="200" w:firstLine="420"/>
      </w:pPr>
      <w:r>
        <w:t>2021</w:t>
      </w:r>
      <w:r>
        <w:t>年</w:t>
      </w:r>
      <w:r>
        <w:t>10</w:t>
      </w:r>
      <w:r>
        <w:t>月</w:t>
      </w:r>
      <w:r>
        <w:t>11</w:t>
      </w:r>
      <w:r>
        <w:t>日，中国广电河北公司与石家庄广播电视台及</w:t>
      </w:r>
      <w:r>
        <w:t>17</w:t>
      </w:r>
      <w:r>
        <w:t>家县级融媒体中心在中国广电河北公司产业中心就节目传输覆盖、终端平台建设、技术能力提升、人才培养储备、移动业务共享和智慧产业发展等领域举行</w:t>
      </w:r>
      <w:r>
        <w:t>“</w:t>
      </w:r>
      <w:r>
        <w:t>融合</w:t>
      </w:r>
      <w:r>
        <w:t>·</w:t>
      </w:r>
      <w:r>
        <w:t>共赢</w:t>
      </w:r>
      <w:r>
        <w:t>”</w:t>
      </w:r>
      <w:r>
        <w:t>广电网络赋能战略合作集中签约仪式。</w:t>
      </w:r>
    </w:p>
    <w:p w:rsidR="00364CBA" w:rsidRDefault="00364CBA" w:rsidP="00364CBA">
      <w:pPr>
        <w:ind w:firstLineChars="200" w:firstLine="420"/>
      </w:pPr>
      <w:r>
        <w:rPr>
          <w:rFonts w:hint="eastAsia"/>
        </w:rPr>
        <w:t>石家庄市委常委、宣传部部长、统战部部长郭建亭在致辞中表示，推动媒体融合发展，是巩固宣传思想文化阵地、壮大主流思想舆论的战略举措。石家庄广播电视台和石家庄市</w:t>
      </w:r>
      <w:r>
        <w:t>17</w:t>
      </w:r>
      <w:r>
        <w:t>家县级融媒体中心都是石家庄市的主流媒体，面临着重要的历史发展机遇和挑战，融合发展和做大做强的任务也很迫切。中国广电河北公司准确把握历史机遇，紧跟文化与科技深度融合，传统媒体与新媒体深度融合发展大势，创新思路和举措，大力拓展与省会石家庄和</w:t>
      </w:r>
      <w:r>
        <w:t>17</w:t>
      </w:r>
      <w:r>
        <w:t>个县的融媒体关联业务开展合作，可谓恰逢其时、合作共赢之举。双方的战略合作，既能整合新闻媒体内容生产优势，又能发挥广</w:t>
      </w:r>
      <w:r>
        <w:rPr>
          <w:rFonts w:hint="eastAsia"/>
        </w:rPr>
        <w:t>电网络多元传输优势，共同提升全媒体覆盖率和影响力；既能整合盘活双方人才、技术和资源优势，又能促进市县两级融媒体多业经营、多元发展，加快实现社会效益和经济效益双丰收。</w:t>
      </w:r>
    </w:p>
    <w:p w:rsidR="00364CBA" w:rsidRDefault="00364CBA" w:rsidP="00364CBA">
      <w:pPr>
        <w:ind w:firstLineChars="200" w:firstLine="420"/>
      </w:pPr>
      <w:r>
        <w:rPr>
          <w:rFonts w:hint="eastAsia"/>
        </w:rPr>
        <w:t>中国广电河北公司党委书记、董事长李新平表示，中国广电河北公司及下属市县分（子）公司与石家庄广播电视台及县级融媒体中心具有共同的阵地喉舌使命，同时双方面临着共同的挑战、共同的竞争以及更多的发展机遇。愿意双方一起迎接挑战、参与竞争、抢抓机遇、抱团发展。</w:t>
      </w:r>
    </w:p>
    <w:p w:rsidR="00364CBA" w:rsidRDefault="00364CBA" w:rsidP="00364CBA">
      <w:pPr>
        <w:ind w:firstLineChars="200" w:firstLine="420"/>
      </w:pPr>
      <w:r>
        <w:rPr>
          <w:rFonts w:hint="eastAsia"/>
        </w:rPr>
        <w:t>李新平表示，中国广电河北公司将秉持“融合、开放、创新”发展理念，与合作伙伴一起，拥抱科技革命，携手融合创新，坚定不移推动</w:t>
      </w:r>
      <w:r>
        <w:t>5G</w:t>
      </w:r>
      <w:r>
        <w:t>和有线电视相互融合、相互赋能，奋力建设主流媒体融合传播网和数字文化传播网。</w:t>
      </w:r>
    </w:p>
    <w:p w:rsidR="00364CBA" w:rsidRDefault="00364CBA" w:rsidP="000368A8">
      <w:pPr>
        <w:jc w:val="right"/>
      </w:pPr>
      <w:r>
        <w:rPr>
          <w:rFonts w:hint="eastAsia"/>
        </w:rPr>
        <w:t>搜狐网</w:t>
      </w:r>
      <w:r>
        <w:rPr>
          <w:rFonts w:hint="eastAsia"/>
        </w:rPr>
        <w:t xml:space="preserve"> 2024-2-29</w:t>
      </w:r>
    </w:p>
    <w:p w:rsidR="00364CBA" w:rsidRDefault="00364CBA" w:rsidP="00BD4453">
      <w:pPr>
        <w:sectPr w:rsidR="00364CBA" w:rsidSect="00BD4453">
          <w:type w:val="continuous"/>
          <w:pgSz w:w="11906" w:h="16838"/>
          <w:pgMar w:top="1644" w:right="1236" w:bottom="1418" w:left="1814" w:header="851" w:footer="907" w:gutter="0"/>
          <w:pgNumType w:start="1"/>
          <w:cols w:space="720"/>
          <w:docGrid w:type="lines" w:linePitch="341" w:charSpace="2373"/>
        </w:sectPr>
      </w:pPr>
    </w:p>
    <w:p w:rsidR="006069FA" w:rsidRDefault="006069FA"/>
    <w:sectPr w:rsidR="006069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4CBA"/>
    <w:rsid w:val="00364CBA"/>
    <w:rsid w:val="00606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4C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4C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3420</Characters>
  <Application>Microsoft Office Word</Application>
  <DocSecurity>0</DocSecurity>
  <Lines>28</Lines>
  <Paragraphs>8</Paragraphs>
  <ScaleCrop>false</ScaleCrop>
  <Company>Microsoft</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2024-04-17T07:05:00Z</dcterms:created>
</cp:coreProperties>
</file>