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42" w:rsidRPr="000921B8" w:rsidRDefault="00973B42" w:rsidP="000921B8">
      <w:pPr>
        <w:pStyle w:val="1"/>
      </w:pPr>
      <w:r w:rsidRPr="000921B8">
        <w:rPr>
          <w:rFonts w:hint="eastAsia"/>
        </w:rPr>
        <w:t>涟源探索党建引领基层治理“最优解”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解锁基层治理“幸福密码”——涟源探索党建引领基层治理“最优解”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肖洋桂</w:t>
      </w:r>
      <w:r>
        <w:t xml:space="preserve"> </w:t>
      </w:r>
      <w:r>
        <w:t>龚雅丽</w:t>
      </w:r>
      <w:r>
        <w:t xml:space="preserve"> </w:t>
      </w:r>
      <w:r>
        <w:t>张礼林</w:t>
      </w:r>
      <w:r>
        <w:t xml:space="preserve"> </w:t>
      </w:r>
      <w:r>
        <w:t>刘</w:t>
      </w:r>
      <w:r>
        <w:t xml:space="preserve"> </w:t>
      </w:r>
      <w:r>
        <w:t>江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基层治理关系人民生活幸福和社会长治久安。让每一个“神经末梢”畅通、每一个“基层细胞”活跃，高质量发展才能稳步前行。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怎样在一张总面积</w:t>
      </w:r>
      <w:r>
        <w:t>1830</w:t>
      </w:r>
      <w:r>
        <w:t>平方公里、总人口</w:t>
      </w:r>
      <w:r>
        <w:t>114</w:t>
      </w:r>
      <w:r>
        <w:t>万的答卷上，答好基层治理的时代考题</w:t>
      </w:r>
      <w:r>
        <w:t>?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涟源市奋勇争先，以“三长制”为重要抓手，做强党建、做优服务、做活治理，涌现“涟源‘先锋行’”“蓝田和”“白马头”“茅塘好代表”等一批党建引领基层治理典型品牌，破解制约基层治理效能提升难题，寻找党建引领基层治理的涟源“最优解”，实现“小事不出组</w:t>
      </w:r>
      <w:r>
        <w:t>(</w:t>
      </w:r>
      <w:r>
        <w:t>小区</w:t>
      </w:r>
      <w:r>
        <w:t>)</w:t>
      </w:r>
      <w:r>
        <w:t>，大事不出村</w:t>
      </w:r>
      <w:r>
        <w:t>(</w:t>
      </w:r>
      <w:r>
        <w:t>社区</w:t>
      </w:r>
      <w:r>
        <w:t>)”</w:t>
      </w:r>
      <w:r>
        <w:t>的良好局面。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强基、固本、增效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——基层基础全面过硬，释放基层治理势能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去年，涟源市举办首届党建引领乡村振兴“大比武”活动，通过文艺汇演、互动访谈、产品展示、表彰先进等方式，展现乡村振兴工作成果。现场为</w:t>
      </w:r>
      <w:r>
        <w:t>10</w:t>
      </w:r>
      <w:r>
        <w:t>名</w:t>
      </w:r>
      <w:r>
        <w:t>“</w:t>
      </w:r>
      <w:r>
        <w:t>乡村振兴担当作为好书记</w:t>
      </w:r>
      <w:r>
        <w:t>”</w:t>
      </w:r>
      <w:r>
        <w:t>和</w:t>
      </w:r>
      <w:r>
        <w:t>10</w:t>
      </w:r>
      <w:r>
        <w:t>个</w:t>
      </w:r>
      <w:r>
        <w:t>“</w:t>
      </w:r>
      <w:r>
        <w:t>五星堡垒</w:t>
      </w:r>
      <w:r>
        <w:t>”</w:t>
      </w:r>
      <w:r>
        <w:t>基层党组织颁奖，激励党员干部真抓实干、攻坚克难，提振乡村振兴精气神。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社会治理的重心在基层，基层治理的关键是坚持以党建为引领。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聚焦“谁来引领、怎么引领、如何支撑、如何服务”，涟源市不断创新党建引领基层治理的方法路径，高度重视基层党组织建设，实施基层党建“四基三创”三年行动，开展基层党建“大比武”，推出</w:t>
      </w:r>
      <w:r>
        <w:t>2023</w:t>
      </w:r>
      <w:r>
        <w:t>年基层党建工作重点任务清单，整顿软弱涣散基层党组织，培育壮大村级集体经济。开展农村党建</w:t>
      </w:r>
      <w:r>
        <w:t>“</w:t>
      </w:r>
      <w:r>
        <w:t>整建提质</w:t>
      </w:r>
      <w:r>
        <w:t>”</w:t>
      </w:r>
      <w:r>
        <w:t>、城市党建</w:t>
      </w:r>
      <w:r>
        <w:t>“</w:t>
      </w:r>
      <w:r>
        <w:t>融城聚力</w:t>
      </w:r>
      <w:r>
        <w:t>”</w:t>
      </w:r>
      <w:r>
        <w:t>、机关党建</w:t>
      </w:r>
      <w:r>
        <w:t>“</w:t>
      </w:r>
      <w:r>
        <w:t>提标赋能</w:t>
      </w:r>
      <w:r>
        <w:t>”</w:t>
      </w:r>
      <w:r>
        <w:t>、两新组织</w:t>
      </w:r>
      <w:r>
        <w:t>“</w:t>
      </w:r>
      <w:r>
        <w:t>扩面提质</w:t>
      </w:r>
      <w:r>
        <w:t>”</w:t>
      </w:r>
      <w:r>
        <w:t>四大专项行动，全力推动全市各领域基层党组织全面进步、全面过硬。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涟源市按照“围绕中心抓党建、抓好党建促发展”原则，全面建强村级组织，通过选树一批“星级堡垒”基层党组织和优秀党组织书记，形成你追我赶、创先争优的良好氛围，让基层党组织有资源为群众办事、有能力抓基层治理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同时，加强人才队伍建设，尽锐出战派出新一轮驻村工作队</w:t>
      </w:r>
      <w:r>
        <w:t>200</w:t>
      </w:r>
      <w:r>
        <w:t>支</w:t>
      </w:r>
      <w:r>
        <w:t>537</w:t>
      </w:r>
      <w:r>
        <w:t>人，大力做好</w:t>
      </w:r>
      <w:r>
        <w:t>“</w:t>
      </w:r>
      <w:r>
        <w:t>土特产</w:t>
      </w:r>
      <w:r>
        <w:t>”</w:t>
      </w:r>
      <w:r>
        <w:t>文章，邬辣妈成功申报国家级重点农业龙头企业，桥头河镇被认定为首批国家农业产业强镇。率先开展</w:t>
      </w:r>
      <w:r>
        <w:t>“</w:t>
      </w:r>
      <w:r>
        <w:t>党建红</w:t>
      </w:r>
      <w:r>
        <w:t>”</w:t>
      </w:r>
      <w:r>
        <w:t>引领</w:t>
      </w:r>
      <w:r>
        <w:t>“</w:t>
      </w:r>
      <w:r>
        <w:t>生态绿</w:t>
      </w:r>
      <w:r>
        <w:t>”</w:t>
      </w:r>
      <w:r>
        <w:t>，建立</w:t>
      </w:r>
      <w:r>
        <w:t>“</w:t>
      </w:r>
      <w:r>
        <w:t>碧水支部</w:t>
      </w:r>
      <w:r>
        <w:t>”38</w:t>
      </w:r>
      <w:r>
        <w:t>个、</w:t>
      </w:r>
      <w:r>
        <w:t>“</w:t>
      </w:r>
      <w:r>
        <w:t>碧水党小组</w:t>
      </w:r>
      <w:r>
        <w:t>”196</w:t>
      </w:r>
      <w:r>
        <w:t>个，常态化发挥党建力量守护碧水蓝天。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人熟、地熟、事熟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——“三长制”联点到户，将群众“烦心事”变成“暖心事”</w:t>
      </w:r>
    </w:p>
    <w:p w:rsidR="00973B42" w:rsidRDefault="00973B42" w:rsidP="00973B42">
      <w:pPr>
        <w:ind w:firstLineChars="200" w:firstLine="420"/>
        <w:jc w:val="left"/>
      </w:pPr>
      <w:r>
        <w:t>3</w:t>
      </w:r>
      <w:r>
        <w:t>月</w:t>
      </w:r>
      <w:r>
        <w:t>6</w:t>
      </w:r>
      <w:r>
        <w:t>日，涟源市白马镇牛角山村村民石娇辉走过崭新的雄狮桥到对面散步。</w:t>
      </w:r>
      <w:r>
        <w:t>“</w:t>
      </w:r>
      <w:r>
        <w:t>旧桥仅</w:t>
      </w:r>
      <w:r>
        <w:t>1</w:t>
      </w:r>
      <w:r>
        <w:t>米宽还没护栏，容易掉落且影响出行，我向邻长反映情况，两个多月，桥面不仅拓宽还加了护栏，方便出行。</w:t>
      </w:r>
      <w:r>
        <w:t>”</w:t>
      </w:r>
      <w:r>
        <w:t>石娇辉说。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小小村</w:t>
      </w:r>
      <w:r>
        <w:t>(</w:t>
      </w:r>
      <w:r>
        <w:t>社区</w:t>
      </w:r>
      <w:r>
        <w:t>)</w:t>
      </w:r>
      <w:r>
        <w:t>，千头万绪，管好</w:t>
      </w:r>
      <w:r>
        <w:t>“</w:t>
      </w:r>
      <w:r>
        <w:t>小事</w:t>
      </w:r>
      <w:r>
        <w:t>”</w:t>
      </w:r>
      <w:r>
        <w:t>就是治理</w:t>
      </w:r>
      <w:r>
        <w:t>“</w:t>
      </w:r>
      <w:r>
        <w:t>大事</w:t>
      </w:r>
      <w:r>
        <w:t>”</w:t>
      </w:r>
      <w:r>
        <w:t>。如何聚众智、汇众力，听民意、集民声，把村</w:t>
      </w:r>
      <w:r>
        <w:t>(</w:t>
      </w:r>
      <w:r>
        <w:t>居</w:t>
      </w:r>
      <w:r>
        <w:t>)</w:t>
      </w:r>
      <w:r>
        <w:t>民的烦心事变成家门口的暖心事</w:t>
      </w:r>
      <w:r>
        <w:t>?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面对村</w:t>
      </w:r>
      <w:r>
        <w:t>(</w:t>
      </w:r>
      <w:r>
        <w:t>社区</w:t>
      </w:r>
      <w:r>
        <w:t>)</w:t>
      </w:r>
      <w:r>
        <w:t>干部人少、事多、任务重、压力大等</w:t>
      </w:r>
      <w:r>
        <w:t>“</w:t>
      </w:r>
      <w:r>
        <w:t>末梢困境</w:t>
      </w:r>
      <w:r>
        <w:t>”</w:t>
      </w:r>
      <w:r>
        <w:t>，如何切实为基层减负，给实干赋能，涟源市按照省委组织部做实做细</w:t>
      </w:r>
      <w:r>
        <w:t>“</w:t>
      </w:r>
      <w:r>
        <w:t>三长制</w:t>
      </w:r>
      <w:r>
        <w:t>”</w:t>
      </w:r>
      <w:r>
        <w:t>工作要求，结合娄底</w:t>
      </w:r>
      <w:r>
        <w:t>“</w:t>
      </w:r>
      <w:r>
        <w:t>一切工作到支部</w:t>
      </w:r>
      <w:r>
        <w:t>”</w:t>
      </w:r>
      <w:r>
        <w:t>工作安排，在村</w:t>
      </w:r>
      <w:r>
        <w:t>(</w:t>
      </w:r>
      <w:r>
        <w:t>社区</w:t>
      </w:r>
      <w:r>
        <w:t>)</w:t>
      </w:r>
      <w:r>
        <w:t>党支部基础上，实施</w:t>
      </w:r>
      <w:r>
        <w:t>“</w:t>
      </w:r>
      <w:r>
        <w:t>三长制</w:t>
      </w:r>
      <w:r>
        <w:t>”</w:t>
      </w:r>
      <w:r>
        <w:t>，赋能基层治理。相邻的</w:t>
      </w:r>
      <w:r>
        <w:t>5</w:t>
      </w:r>
      <w:r>
        <w:t>至</w:t>
      </w:r>
      <w:r>
        <w:t>15</w:t>
      </w:r>
      <w:r>
        <w:t>户为邻，村</w:t>
      </w:r>
      <w:r>
        <w:t>(</w:t>
      </w:r>
      <w:r>
        <w:t>居</w:t>
      </w:r>
      <w:r>
        <w:t>)</w:t>
      </w:r>
      <w:r>
        <w:t>民小组为组，</w:t>
      </w:r>
      <w:r>
        <w:t>2</w:t>
      </w:r>
      <w:r>
        <w:t>至</w:t>
      </w:r>
      <w:r>
        <w:t>3</w:t>
      </w:r>
      <w:r>
        <w:t>个小组为片，每邻民主推选</w:t>
      </w:r>
      <w:r>
        <w:t>1</w:t>
      </w:r>
      <w:r>
        <w:t>名群众代表为邻长，村组干部按照居住区域就近担任组长和片长。全市</w:t>
      </w:r>
      <w:r>
        <w:t>506</w:t>
      </w:r>
      <w:r>
        <w:t>个村</w:t>
      </w:r>
      <w:r>
        <w:t>(</w:t>
      </w:r>
      <w:r>
        <w:t>社区</w:t>
      </w:r>
      <w:r>
        <w:t>)</w:t>
      </w:r>
      <w:r>
        <w:t>共选配片长</w:t>
      </w:r>
      <w:r>
        <w:t>2381</w:t>
      </w:r>
      <w:r>
        <w:t>名、组长</w:t>
      </w:r>
      <w:r>
        <w:t>9449</w:t>
      </w:r>
      <w:r>
        <w:t>名、邻长</w:t>
      </w:r>
      <w:r>
        <w:t>25173</w:t>
      </w:r>
      <w:r>
        <w:t>名。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涟源市利用“三长”人熟、地熟、事熟等优势，紧扣“上传下达、化解矛盾、凝聚人心、服务群众”四项职责，畅通“线上</w:t>
      </w:r>
      <w:r>
        <w:t>+</w:t>
      </w:r>
      <w:r>
        <w:t>线下</w:t>
      </w:r>
      <w:r>
        <w:t>”</w:t>
      </w:r>
      <w:r>
        <w:t>民意收集平台，优化组建</w:t>
      </w:r>
      <w:r>
        <w:t>“</w:t>
      </w:r>
      <w:r>
        <w:t>三长连心桥</w:t>
      </w:r>
      <w:r>
        <w:t>”</w:t>
      </w:r>
      <w:r>
        <w:t>微信群，及时传达上级有关惠民政策、实现信息互联互通、难题共同化解、发展群策群力，形成沟通</w:t>
      </w:r>
      <w:r>
        <w:t>“</w:t>
      </w:r>
      <w:r>
        <w:t>零距离</w:t>
      </w:r>
      <w:r>
        <w:t>”</w:t>
      </w:r>
      <w:r>
        <w:t>、服务</w:t>
      </w:r>
      <w:r>
        <w:t>“</w:t>
      </w:r>
      <w:r>
        <w:t>常在线</w:t>
      </w:r>
      <w:r>
        <w:t>”</w:t>
      </w:r>
      <w:r>
        <w:t>的</w:t>
      </w:r>
      <w:r>
        <w:t>“</w:t>
      </w:r>
      <w:r>
        <w:t>三长制</w:t>
      </w:r>
      <w:r>
        <w:t>”</w:t>
      </w:r>
      <w:r>
        <w:t>工作常态，去年通过微信群、</w:t>
      </w:r>
      <w:r>
        <w:t>“</w:t>
      </w:r>
      <w:r>
        <w:t>越策越发展</w:t>
      </w:r>
      <w:r>
        <w:t>”</w:t>
      </w:r>
      <w:r>
        <w:t>等线上平台共收集群众诉求</w:t>
      </w:r>
      <w:r>
        <w:t>1800</w:t>
      </w:r>
      <w:r>
        <w:t>余条。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同时，线下进行走访联系，对民情走访中收集到的问题及时处理，建立“发现、反映、解决、反馈”问题的闭环机制。“三长”为群众提供微服务</w:t>
      </w:r>
      <w:r>
        <w:t>89000</w:t>
      </w:r>
      <w:r>
        <w:t>余次，上报有效事件</w:t>
      </w:r>
      <w:r>
        <w:t>9900</w:t>
      </w:r>
      <w:r>
        <w:t>余条，解决路灯维修、安全隐患等其他事件</w:t>
      </w:r>
      <w:r>
        <w:t>2000</w:t>
      </w:r>
      <w:r>
        <w:t>余条，做到解难题、办实事、解民忧、暖民心。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共建、共治、共享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——创新“党建</w:t>
      </w:r>
      <w:r>
        <w:t>+”</w:t>
      </w:r>
      <w:r>
        <w:t>模式，构建基层治理新生态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社会治理没有局外人、旁观者。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面对更加多元的诉求，涟源市做足党建引领文章，创新“党建</w:t>
      </w:r>
      <w:r>
        <w:t>+</w:t>
      </w:r>
      <w:r>
        <w:t>基层治理</w:t>
      </w:r>
      <w:r>
        <w:t>”</w:t>
      </w:r>
      <w:r>
        <w:t>模式，构建</w:t>
      </w:r>
      <w:r>
        <w:t>“</w:t>
      </w:r>
      <w:r>
        <w:t>党建</w:t>
      </w:r>
      <w:r>
        <w:t>+</w:t>
      </w:r>
      <w:r>
        <w:t>群众自治</w:t>
      </w:r>
      <w:r>
        <w:t>”</w:t>
      </w:r>
      <w:r>
        <w:t>、</w:t>
      </w:r>
      <w:r>
        <w:t>“</w:t>
      </w:r>
      <w:r>
        <w:t>党建</w:t>
      </w:r>
      <w:r>
        <w:t>+</w:t>
      </w:r>
      <w:r>
        <w:t>共建共享</w:t>
      </w:r>
      <w:r>
        <w:t>”</w:t>
      </w:r>
      <w:r>
        <w:t>、</w:t>
      </w:r>
      <w:r>
        <w:t>“</w:t>
      </w:r>
      <w:r>
        <w:t>党建</w:t>
      </w:r>
      <w:r>
        <w:t>+</w:t>
      </w:r>
      <w:r>
        <w:t>矛盾调解</w:t>
      </w:r>
      <w:r>
        <w:t>”“</w:t>
      </w:r>
      <w:r>
        <w:t>党建</w:t>
      </w:r>
      <w:r>
        <w:t>+</w:t>
      </w:r>
      <w:r>
        <w:t>志愿服务</w:t>
      </w:r>
      <w:r>
        <w:t>”</w:t>
      </w:r>
      <w:r>
        <w:t>的基层治理新生态，充分凝聚党员、群众等多元主体的</w:t>
      </w:r>
      <w:r>
        <w:t>“</w:t>
      </w:r>
      <w:r>
        <w:t>自治力量</w:t>
      </w:r>
      <w:r>
        <w:t>”</w:t>
      </w:r>
      <w:r>
        <w:t>，建成人人有责、人人尽责、人人享有的社会治理共同体，有效激发治理活力。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涟源市探索开展“先锋行”实践活动，组织全市</w:t>
      </w:r>
      <w:r>
        <w:t>82</w:t>
      </w:r>
      <w:r>
        <w:t>个机关事业单位党组织与</w:t>
      </w:r>
      <w:r>
        <w:t>33</w:t>
      </w:r>
      <w:r>
        <w:t>个城市社区结队，制定《共驻共建清单》，参与社区的基层治理和议事决策</w:t>
      </w:r>
      <w:r>
        <w:t>;</w:t>
      </w:r>
      <w:r>
        <w:t>组建志愿服务队，认领居民</w:t>
      </w:r>
      <w:r>
        <w:t>“</w:t>
      </w:r>
      <w:r>
        <w:t>微心愿</w:t>
      </w:r>
      <w:r>
        <w:t>”</w:t>
      </w:r>
      <w:r>
        <w:t>，实现服务资源往基层走、服务难题在基层解决。目前，涟源商定共驻共建清单</w:t>
      </w:r>
      <w:r>
        <w:t>276</w:t>
      </w:r>
      <w:r>
        <w:t>项，开展巡逻活动</w:t>
      </w:r>
      <w:r>
        <w:t>9000</w:t>
      </w:r>
      <w:r>
        <w:t>余次，收集群众意见建议</w:t>
      </w:r>
      <w:r>
        <w:t>1128</w:t>
      </w:r>
      <w:r>
        <w:t>条，排除化解风险隐患、矛盾纠纷</w:t>
      </w:r>
      <w:r>
        <w:t>945</w:t>
      </w:r>
      <w:r>
        <w:t>起。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茅塘镇从激发基层治理主体的创新活力为突破口，探索推行“茅塘好代表”基层治理模式，以积分制管理为核心，通过广泛动员、常态服务、积分评比、表彰先进，引领全镇“人人争当好代表，个个都是代言人”。目前，“茅塘好代表”共开展联系帮扶服务</w:t>
      </w:r>
      <w:r>
        <w:t>3360</w:t>
      </w:r>
      <w:r>
        <w:t>余人次，为企业发展解决困难、调处矛盾</w:t>
      </w:r>
      <w:r>
        <w:t>237</w:t>
      </w:r>
      <w:r>
        <w:t>次，发展壮大湘中黑牛、藏香猪、龙山红茶等一批农业产业项目。</w:t>
      </w:r>
    </w:p>
    <w:p w:rsidR="00973B42" w:rsidRDefault="00973B42" w:rsidP="00973B42">
      <w:pPr>
        <w:ind w:firstLineChars="200" w:firstLine="420"/>
        <w:jc w:val="left"/>
      </w:pPr>
      <w:r>
        <w:rPr>
          <w:rFonts w:hint="eastAsia"/>
        </w:rPr>
        <w:t>蓝田街道打造“蓝田和”矛盾调解品牌，采取“党建</w:t>
      </w:r>
      <w:r>
        <w:t>+</w:t>
      </w:r>
      <w:r>
        <w:t>文化</w:t>
      </w:r>
      <w:r>
        <w:t>”</w:t>
      </w:r>
      <w:r>
        <w:t>的模式，成立中共蓝田街道蓝田和调解室临时支部委员会，设立党员先锋岗，积极发挥基层党组织的战斗堡垒作用和党员干部的先锋模范作用，让党员成为调解工作的中坚力量。</w:t>
      </w:r>
      <w:r>
        <w:t>“</w:t>
      </w:r>
      <w:r>
        <w:t>蓝田和</w:t>
      </w:r>
      <w:r>
        <w:t>”</w:t>
      </w:r>
      <w:r>
        <w:t>被评为全省</w:t>
      </w:r>
      <w:r>
        <w:t>20</w:t>
      </w:r>
      <w:r>
        <w:t>个示范带动综治中心之一。</w:t>
      </w:r>
    </w:p>
    <w:p w:rsidR="00973B42" w:rsidRDefault="00973B42" w:rsidP="00973B42">
      <w:pPr>
        <w:ind w:firstLineChars="200" w:firstLine="420"/>
        <w:jc w:val="right"/>
      </w:pPr>
      <w:r>
        <w:rPr>
          <w:rFonts w:hint="eastAsia"/>
        </w:rPr>
        <w:t>华声在线</w:t>
      </w:r>
      <w:r>
        <w:t>2024-03-11</w:t>
      </w:r>
    </w:p>
    <w:p w:rsidR="00973B42" w:rsidRDefault="00973B42" w:rsidP="004F2C8C">
      <w:pPr>
        <w:sectPr w:rsidR="00973B42" w:rsidSect="004F2C8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23ED" w:rsidRDefault="003723ED"/>
    <w:sectPr w:rsidR="0037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B42"/>
    <w:rsid w:val="003723ED"/>
    <w:rsid w:val="0097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3B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73B4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2024-04-18T03:22:00Z</dcterms:created>
</cp:coreProperties>
</file>