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85" w:rsidRPr="00B4318F" w:rsidRDefault="002C1785" w:rsidP="00B4318F">
      <w:pPr>
        <w:pStyle w:val="1"/>
      </w:pPr>
      <w:r w:rsidRPr="00B4318F">
        <w:rPr>
          <w:rFonts w:hint="eastAsia"/>
        </w:rPr>
        <w:t>凤县：文明实践的时代新风浸润人心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新时代文明实践中心建设是宣传思想工作守正创新、开拓新局的重要举措，是新形势下宣传群众、教育群众、引领群众、服务群众的重要抓手。如何深化拓展新时代文明实践中心建设？近日，记者走进全国首批新时代文明实践中心建设试点县之一的凤县，深入了解他们在新时代文明实践中心建设方面取得的成效和经验，以“解剖麻雀”的视角，探寻我省新时代文明实践中心建设新路径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本报记者</w:t>
      </w:r>
      <w:r>
        <w:t xml:space="preserve">  </w:t>
      </w:r>
      <w:r>
        <w:t>王帅</w:t>
      </w:r>
      <w:r>
        <w:t xml:space="preserve">  </w:t>
      </w:r>
      <w:r>
        <w:t>陕西广电融媒体集团（台）记者</w:t>
      </w:r>
      <w:r>
        <w:t xml:space="preserve">  </w:t>
      </w:r>
      <w:r>
        <w:t>刘鹏</w:t>
      </w:r>
      <w:r>
        <w:t xml:space="preserve">  </w:t>
      </w:r>
      <w:r>
        <w:t>赵彦宁</w:t>
      </w:r>
      <w:r>
        <w:t xml:space="preserve">  </w:t>
      </w:r>
      <w:r>
        <w:t>刘彬</w:t>
      </w:r>
    </w:p>
    <w:p w:rsidR="002C1785" w:rsidRDefault="002C1785" w:rsidP="002C1785">
      <w:pPr>
        <w:ind w:firstLineChars="200" w:firstLine="420"/>
        <w:jc w:val="left"/>
      </w:pPr>
      <w:r>
        <w:t>1</w:t>
      </w:r>
      <w:r>
        <w:t>月</w:t>
      </w:r>
      <w:r>
        <w:t>30</w:t>
      </w:r>
      <w:r>
        <w:t>日下午，在凤县河口镇新时代文明实践所，</w:t>
      </w:r>
      <w:r>
        <w:t>86</w:t>
      </w:r>
      <w:r>
        <w:t>岁的付生录老人身穿志愿者</w:t>
      </w:r>
      <w:r>
        <w:t>“</w:t>
      </w:r>
      <w:r>
        <w:t>红马甲</w:t>
      </w:r>
      <w:r>
        <w:t>”</w:t>
      </w:r>
      <w:r>
        <w:t>，教</w:t>
      </w:r>
      <w:r>
        <w:t>8</w:t>
      </w:r>
      <w:r>
        <w:t>岁的舒明皓写毛笔字。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“不对不对，握笔姿势应该是这样……”看到舒明皓用握铅笔的手势握着毛笔，付生录赶紧上前示范。他告诉记者，书法是中华优秀传统文化的一部分，文明实践所（站）要多组织活动，让孩子们多学多练，把“好东西”传承下去、发扬光大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实践所外锣鼓喧天，文艺志愿者在舞台上跳起欢快的舞蹈，台下观众掌声不断。在喜庆的音乐声中，河口村集体经济分红大会热闹开始。村民杨金明大声说：“娃们在文明实践所过寒假，家长在文明实践所领‘福’字、领分红，这个年肯定过得好！”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被确定为全国首批新时代文明实践中心建设试点县后，在</w:t>
      </w:r>
      <w:r>
        <w:t>6</w:t>
      </w:r>
      <w:r>
        <w:t>年多的探索实践中，凤县紧紧围绕群众需求，以理论宣讲、志愿帮扶、移风易俗为抓手，打造了</w:t>
      </w:r>
      <w:r>
        <w:t>“</w:t>
      </w:r>
      <w:r>
        <w:t>红小凤</w:t>
      </w:r>
      <w:r>
        <w:t>”“</w:t>
      </w:r>
      <w:r>
        <w:t>农民学习会</w:t>
      </w:r>
      <w:r>
        <w:t>”“</w:t>
      </w:r>
      <w:r>
        <w:t>文明实践大篷车进镇村</w:t>
      </w:r>
      <w:r>
        <w:t>”</w:t>
      </w:r>
      <w:r>
        <w:t>等一批在全省叫得响的文明实践品牌，为我省全面深化拓展新时代文明实践中心建设贡献力量。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聚焦基层宣讲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强化科学理论武装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用习近平新时代中国特色社会主义思想凝心聚力、铸魂育人，是新时代文明实践中心建设的首要政治任务。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为推动党的二十大精神进千家万户，去年</w:t>
      </w:r>
      <w:r>
        <w:t>4</w:t>
      </w:r>
      <w:r>
        <w:t>月，凤县成立</w:t>
      </w:r>
      <w:r>
        <w:t>“</w:t>
      </w:r>
      <w:r>
        <w:t>凤县榜样</w:t>
      </w:r>
      <w:r>
        <w:t>”</w:t>
      </w:r>
      <w:r>
        <w:t>宣讲团，在该县中医医院进行首场示范宣讲活动。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宣讲现场，宣讲团成员、“宝鸡好人”王清河表演的音乐快板把党的理论“大餐”烹制成适合广大群众的“营养餐”；“中国好人”苟冬云讲述自己与丈夫扎根林区</w:t>
      </w:r>
      <w:r>
        <w:t>30</w:t>
      </w:r>
      <w:r>
        <w:t>年的故事</w:t>
      </w:r>
      <w:r>
        <w:t>……</w:t>
      </w:r>
      <w:r>
        <w:t>深入浅出、生动活泼的宣讲，赢得在场群众一致点赞。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“推动党的创新理论在基层落地生根，就必须精准发力。”凤县县委宣传部常务副部长、县委文明办主任陈兴刚说：“按照‘全县一品牌，一镇一特色’要求，我们创新打造了‘红小凤’之凤州镇‘南岐讲堂’、平木镇‘平事说理’等一批‘红小凤’系列理论宣讲品牌，持续引导群众掌握党的创新理论。”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“通了高速对咱老百姓有啥好处？”“补偿标准是多少？”不久前，在河口镇的宣讲现场，宣讲员杨尧针对高速公路土地征用问题，不仅讲明了补偿标准、涉及路线，还帮助群众分析了高速公路带动经济发展、方便群众出行的深远意义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让科学理论内化于心、外化于行，就要积极回应基层群众关切，正确解答基层群众思想困惑；就要坚持理论联系实际，主动回应存在的问题。只有这样，才能使科学理论真正为群众所掌握，并转化为人民群众的无限创造力。杨尧说：“通高速是利国利民的大好事，但涉及村民的切身利益，我们把政策给群众讲通了，群众想通了，自然而然就会配合支持我们的工作。”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据统计，全省</w:t>
      </w:r>
      <w:r>
        <w:t>79%</w:t>
      </w:r>
      <w:r>
        <w:t>的县（市、区）聚集</w:t>
      </w:r>
      <w:r>
        <w:t>“</w:t>
      </w:r>
      <w:r>
        <w:t>土专家</w:t>
      </w:r>
      <w:r>
        <w:t>”“</w:t>
      </w:r>
      <w:r>
        <w:t>田秀才</w:t>
      </w:r>
      <w:r>
        <w:t>”“</w:t>
      </w:r>
      <w:r>
        <w:t>乡贤榜样</w:t>
      </w:r>
      <w:r>
        <w:t>”</w:t>
      </w:r>
      <w:r>
        <w:t>等人员成立理论宣讲队伍，按照</w:t>
      </w:r>
      <w:r>
        <w:t>“</w:t>
      </w:r>
      <w:r>
        <w:t>群众在哪里，理论宣讲就覆盖到哪里</w:t>
      </w:r>
      <w:r>
        <w:t>”</w:t>
      </w:r>
      <w:r>
        <w:t>的原则，送服务到基层。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聚焦社会治理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完善志愿服务体系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“不是哈尔滨去不起，而是秦岭更有性价比！”连日来，秦岭火车站下的东河桥村银装素裹，分外妖娆。为擦亮“岭南雪乡”旅游名片，“红小凤”党员志愿者迅速行动，为出站游客提供咨询讲解、现场疏导服务，让游客在文明的环境中畅游冰雪世界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开展志愿服务，是创新社会治理的有效途径，是提高新时代文明实践中心建设水平和质量的有力抓手。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目前，全省有实名注册志愿者</w:t>
      </w:r>
      <w:r>
        <w:t>590</w:t>
      </w:r>
      <w:r>
        <w:t>多万人，</w:t>
      </w:r>
      <w:r>
        <w:t>20</w:t>
      </w:r>
      <w:r>
        <w:t>人以上规模的志愿服务队伍</w:t>
      </w:r>
      <w:r>
        <w:t>11953</w:t>
      </w:r>
      <w:r>
        <w:t>支。</w:t>
      </w:r>
      <w:r>
        <w:t>90%</w:t>
      </w:r>
      <w:r>
        <w:t>以上的县级新时代文明实践中心每月开展</w:t>
      </w:r>
      <w:r>
        <w:t>1</w:t>
      </w:r>
      <w:r>
        <w:t>次集中示范活动。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凤县以党建引领新时代文明实践志愿服务，在宝鸡市首家成立了志愿服务联合会，围绕民生领域急难愁盼问题，推动邻里守望、扶弱济困、尊老爱幼等各类民生志愿服务项目落地生根，让“红小凤”志愿服务全面融入共建共治共享的社会治理体系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为了发挥邻里“平时离得近、有事来得快、遇急帮得上”的优势，凤县在城区</w:t>
      </w:r>
      <w:r>
        <w:t>12</w:t>
      </w:r>
      <w:r>
        <w:t>个网格的</w:t>
      </w:r>
      <w:r>
        <w:t>9</w:t>
      </w:r>
      <w:r>
        <w:t>个居民小区和</w:t>
      </w:r>
      <w:r>
        <w:t>3</w:t>
      </w:r>
      <w:r>
        <w:t>个窗口单位试点建设</w:t>
      </w:r>
      <w:r>
        <w:t>“</w:t>
      </w:r>
      <w:r>
        <w:t>红小凤志愿服务点</w:t>
      </w:r>
      <w:r>
        <w:t>”</w:t>
      </w:r>
      <w:r>
        <w:t>，发展社区居民</w:t>
      </w:r>
      <w:r>
        <w:t>“</w:t>
      </w:r>
      <w:r>
        <w:t>红小凤</w:t>
      </w:r>
      <w:r>
        <w:t>”</w:t>
      </w:r>
      <w:r>
        <w:t>志愿者</w:t>
      </w:r>
      <w:r>
        <w:t>50</w:t>
      </w:r>
      <w:r>
        <w:t>余名，积极开展</w:t>
      </w:r>
      <w:r>
        <w:t>“</w:t>
      </w:r>
      <w:r>
        <w:t>为老为小</w:t>
      </w:r>
      <w:r>
        <w:t>”</w:t>
      </w:r>
      <w:r>
        <w:t>志愿服务。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全面深化拓展新时代文明实践中心建设，关键要在健全志愿服务体系上下功夫，把开展志愿服务与创新社会治理结合起来、与学雷锋活动结合起来，建立完善长效工作机制和活动运行机制。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凤县县委常委、县委统战部部长吴海涛说：“我们不断强化志愿服务基础保障，出台《凤县志愿服务嘉许礼遇办法》，在荣誉、教育、交通、医疗等方面进一步提升对优秀志愿者的礼遇关爱。构建政府投入为主、多种渠道筹措为辅的多元投入机制，为文明实践志愿服务蓬勃发展注入活力，让广大志愿者成为创新社会治理、推动社会治理体系和治理能力现代化的重要力量。”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聚焦时代新风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持续推进移风易俗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乡风文明，不仅是乡村振兴的紧迫任务，还是检验新时代文明实践中心建设成效的重要标志。全面深化拓展新时代文明实践中心建设，要在破除陈规陋习、树立文明新风上持续用力。</w:t>
      </w:r>
    </w:p>
    <w:p w:rsidR="002C1785" w:rsidRDefault="002C1785" w:rsidP="002C1785">
      <w:pPr>
        <w:ind w:firstLineChars="200" w:firstLine="420"/>
        <w:jc w:val="left"/>
      </w:pPr>
      <w:r>
        <w:t>2022</w:t>
      </w:r>
      <w:r>
        <w:t>年</w:t>
      </w:r>
      <w:r>
        <w:t>7</w:t>
      </w:r>
      <w:r>
        <w:t>月，凤县县委文明办印发通知，要求各村围绕滥办酒席、高价彩礼、薄养厚葬、攀比炫富等不良社会风气和不良生活习惯，修订完善村规民约，还将群众提出的</w:t>
      </w:r>
      <w:r>
        <w:t>“</w:t>
      </w:r>
      <w:r>
        <w:t>丧葬进公墓</w:t>
      </w:r>
      <w:r>
        <w:t>”</w:t>
      </w:r>
      <w:r>
        <w:t>等意见建议编写成</w:t>
      </w:r>
      <w:r>
        <w:t>“</w:t>
      </w:r>
      <w:r>
        <w:t>移风易俗</w:t>
      </w:r>
      <w:r>
        <w:t>‘</w:t>
      </w:r>
      <w:r>
        <w:t>凤</w:t>
      </w:r>
      <w:r>
        <w:t>10</w:t>
      </w:r>
      <w:r>
        <w:t>条</w:t>
      </w:r>
      <w:r>
        <w:t>’”</w:t>
      </w:r>
      <w:r>
        <w:t>，革除陈规陋习，促进移风易俗和乡村文明。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“村规民约修订实施后，村民们纷纷坦言负担减轻了。”河口镇河口村党支部书记雷振东说。据统计，凤县</w:t>
      </w:r>
      <w:r>
        <w:t>66</w:t>
      </w:r>
      <w:r>
        <w:t>个村融合村情特色，形成条款制度式、歌谣顺口溜式、</w:t>
      </w:r>
      <w:r>
        <w:t>“</w:t>
      </w:r>
      <w:r>
        <w:t>三字经</w:t>
      </w:r>
      <w:r>
        <w:t>”</w:t>
      </w:r>
      <w:r>
        <w:t>式等各具特色的村规民约，婚事新办、丧事简办、孝老爱亲、邻里守望等移风易俗内容被充实到村规民约里。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截至目前，全省</w:t>
      </w:r>
      <w:r>
        <w:t>80%</w:t>
      </w:r>
      <w:r>
        <w:t>的村（社区）修订了村规民约，成立道德评议会、红白理事会、村民议事会。</w:t>
      </w:r>
      <w:r>
        <w:t>90%</w:t>
      </w:r>
      <w:r>
        <w:t>以上的村（社区）围绕铺张浪费等陈规陋习，开展文明实践主题宣传活动，在显著位置设立移风易俗</w:t>
      </w:r>
      <w:r>
        <w:t>“</w:t>
      </w:r>
      <w:r>
        <w:t>红黑榜</w:t>
      </w:r>
      <w:r>
        <w:t>”</w:t>
      </w:r>
      <w:r>
        <w:t>。新时代文明实践中心建设知晓率逐年提升。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乡村振兴，经济要振兴，文化也要振兴。凤县立足人民群众对美好生活的新需求，进一步丰富基层群众精神文化生活，让乡村成为记得住乡愁的精神家园。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从</w:t>
      </w:r>
      <w:r>
        <w:t>2019</w:t>
      </w:r>
      <w:r>
        <w:t>年开始，凤县组建</w:t>
      </w:r>
      <w:r>
        <w:t>“</w:t>
      </w:r>
      <w:r>
        <w:t>文艺轻骑兵</w:t>
      </w:r>
      <w:r>
        <w:t>”</w:t>
      </w:r>
      <w:r>
        <w:t>志愿服务大队，让</w:t>
      </w:r>
      <w:r>
        <w:t>14</w:t>
      </w:r>
      <w:r>
        <w:t>支民间文化团队变身为</w:t>
      </w:r>
      <w:r>
        <w:t>“</w:t>
      </w:r>
      <w:r>
        <w:t>文艺轻骑兵</w:t>
      </w:r>
      <w:r>
        <w:t>”</w:t>
      </w:r>
      <w:r>
        <w:t>志愿服务小分队，按照</w:t>
      </w:r>
      <w:r>
        <w:t>“</w:t>
      </w:r>
      <w:r>
        <w:t>菜单式</w:t>
      </w:r>
      <w:r>
        <w:t>”</w:t>
      </w:r>
      <w:r>
        <w:t>需求，把服务群众同教育引导群众结合起来，把满足精神需求同提高文明素养结合起来，将精品文艺节目送到百姓身边。</w:t>
      </w:r>
    </w:p>
    <w:p w:rsidR="002C1785" w:rsidRDefault="002C1785" w:rsidP="002C1785">
      <w:pPr>
        <w:ind w:firstLineChars="200" w:firstLine="420"/>
        <w:jc w:val="left"/>
      </w:pPr>
      <w:r>
        <w:rPr>
          <w:rFonts w:hint="eastAsia"/>
        </w:rPr>
        <w:t>陈兴刚介绍，多年来，凤县坚持把深入开展移风易俗、弘扬时代新风与推进家庭家教家风建设有机结合起来，把深入开展爱国卫生运动与推广普及文明健康、绿色环保的生活方式有机结合起来，把培育文明乡风、良好家风、淳朴民风与深化文明村镇、文明社区创建有机结合起来，举办了全省移风易俗专项治理现场推进会，提升乡村社会文明程度，让乡村文明焕发新气象。</w:t>
      </w:r>
    </w:p>
    <w:p w:rsidR="002C1785" w:rsidRPr="00636EF7" w:rsidRDefault="002C1785" w:rsidP="002C1785">
      <w:pPr>
        <w:ind w:firstLineChars="200" w:firstLine="420"/>
        <w:jc w:val="right"/>
      </w:pPr>
      <w:r>
        <w:t>陕西日报</w:t>
      </w:r>
      <w:r>
        <w:rPr>
          <w:rFonts w:hint="eastAsia"/>
        </w:rPr>
        <w:t>2024-02-23</w:t>
      </w:r>
    </w:p>
    <w:p w:rsidR="002C1785" w:rsidRDefault="002C1785" w:rsidP="003C06B5">
      <w:pPr>
        <w:sectPr w:rsidR="002C1785" w:rsidSect="003C06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4918" w:rsidRDefault="00344918"/>
    <w:sectPr w:rsidR="0034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785"/>
    <w:rsid w:val="002C1785"/>
    <w:rsid w:val="0034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17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C17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2024-04-17T07:14:00Z</dcterms:created>
</cp:coreProperties>
</file>