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6F" w:rsidRDefault="008D0D6F" w:rsidP="00EB33CC">
      <w:pPr>
        <w:pStyle w:val="1"/>
      </w:pPr>
      <w:r w:rsidRPr="00EB33CC">
        <w:rPr>
          <w:rFonts w:hint="eastAsia"/>
        </w:rPr>
        <w:t>顶端新闻“一端百面”联手汝阳融媒，平台型智媒再探索新路径</w:t>
      </w:r>
    </w:p>
    <w:p w:rsidR="008D0D6F" w:rsidRDefault="008D0D6F" w:rsidP="008D0D6F">
      <w:pPr>
        <w:ind w:firstLineChars="200" w:firstLine="420"/>
      </w:pPr>
      <w:r>
        <w:rPr>
          <w:rFonts w:hint="eastAsia"/>
        </w:rPr>
        <w:t>因势而动、顺势而为</w:t>
      </w:r>
      <w:r>
        <w:t>!3</w:t>
      </w:r>
      <w:r>
        <w:t>月</w:t>
      </w:r>
      <w:r>
        <w:t>6</w:t>
      </w:r>
      <w:r>
        <w:t>日，顶端新闻汝阳频道上线仪式在汝阳县融媒体大厅举行，河南日报社顶端新闻</w:t>
      </w:r>
      <w:r>
        <w:t>“</w:t>
      </w:r>
      <w:r>
        <w:t>一端百面</w:t>
      </w:r>
      <w:r>
        <w:t>”</w:t>
      </w:r>
      <w:r>
        <w:t>工程牵手汝阳县融媒体，洛阳市委宣传部、河南日报洛阳分社、顶端新闻、汝阳县委、汝阳县融媒体领导代表共同启动汝阳频道上线。</w:t>
      </w:r>
    </w:p>
    <w:p w:rsidR="008D0D6F" w:rsidRDefault="008D0D6F" w:rsidP="008D0D6F">
      <w:pPr>
        <w:ind w:firstLineChars="200" w:firstLine="420"/>
      </w:pPr>
      <w:r>
        <w:rPr>
          <w:rFonts w:hint="eastAsia"/>
        </w:rPr>
        <w:t>顶端新闻汝阳频道的正式上线，是省市县媒体深度融合发展、共同打造新型媒体平台的河南答卷、汝阳样板。</w:t>
      </w:r>
    </w:p>
    <w:p w:rsidR="008D0D6F" w:rsidRDefault="008D0D6F" w:rsidP="008D0D6F">
      <w:pPr>
        <w:ind w:firstLineChars="200" w:firstLine="420"/>
      </w:pPr>
      <w:r>
        <w:rPr>
          <w:rFonts w:hint="eastAsia"/>
        </w:rPr>
        <w:t>以打造平台型媒体为抓手，探索媒体融合新模式</w:t>
      </w:r>
    </w:p>
    <w:p w:rsidR="008D0D6F" w:rsidRDefault="008D0D6F" w:rsidP="008D0D6F">
      <w:pPr>
        <w:ind w:firstLineChars="200" w:firstLine="420"/>
      </w:pPr>
      <w:r>
        <w:t>3</w:t>
      </w:r>
      <w:r>
        <w:t>月</w:t>
      </w:r>
      <w:r>
        <w:t>6</w:t>
      </w:r>
      <w:r>
        <w:t>日，顶端新闻汝阳频道上线仪式在汝阳举行。洛阳市委宣传部一级调研员李国强、河南日报洛阳分社社长陈学桦、顶端新闻总编辑朱琨、汝阳县委副书记耿笑、汝阳县融媒体中心主任华炜等领导出席。</w:t>
      </w:r>
    </w:p>
    <w:p w:rsidR="008D0D6F" w:rsidRDefault="008D0D6F" w:rsidP="008D0D6F">
      <w:pPr>
        <w:ind w:firstLineChars="200" w:firstLine="420"/>
      </w:pPr>
      <w:r>
        <w:rPr>
          <w:rFonts w:hint="eastAsia"/>
        </w:rPr>
        <w:t>参加活动的还有洛阳日报社掌上洛阳客户端，伊滨区委宣传部和伊川、新安等县区融媒体中心，以及汝阳本土优秀创作者等，仪式由汝阳县委宣传部长薛鹏程主持。</w:t>
      </w:r>
    </w:p>
    <w:p w:rsidR="008D0D6F" w:rsidRDefault="008D0D6F" w:rsidP="008D0D6F">
      <w:pPr>
        <w:ind w:firstLineChars="200" w:firstLine="420"/>
      </w:pPr>
      <w:r>
        <w:rPr>
          <w:rFonts w:hint="eastAsia"/>
        </w:rPr>
        <w:t>活动中薛鹏程介绍，汝阳县因势而动、顺势而为，就顶端新闻汝阳频道建设达成共识，结成合作伙伴。“以打造平台型媒体为抓手，全环节践行‘移动端、视频化、交互性’，借助顶端平台，是共同探索媒体融合发展的新模式，也是推进媒体深度融合发展的生动实践。”</w:t>
      </w:r>
    </w:p>
    <w:p w:rsidR="008D0D6F" w:rsidRDefault="008D0D6F" w:rsidP="008D0D6F">
      <w:pPr>
        <w:ind w:firstLineChars="200" w:firstLine="420"/>
      </w:pPr>
      <w:r>
        <w:rPr>
          <w:rFonts w:hint="eastAsia"/>
        </w:rPr>
        <w:t>省、市、县主流媒体如何实现互联互通</w:t>
      </w:r>
      <w:r>
        <w:t>?</w:t>
      </w:r>
      <w:r>
        <w:t>用户如何聚集增进价值</w:t>
      </w:r>
      <w:r>
        <w:t>?</w:t>
      </w:r>
      <w:r>
        <w:t>打造平台如何掌握性价比高的</w:t>
      </w:r>
      <w:r>
        <w:t>“</w:t>
      </w:r>
      <w:r>
        <w:t>最优解</w:t>
      </w:r>
      <w:r>
        <w:t>”?</w:t>
      </w:r>
      <w:r>
        <w:t>基层舆论宣传引导</w:t>
      </w:r>
      <w:r>
        <w:t>“</w:t>
      </w:r>
      <w:r>
        <w:t>最后一公里</w:t>
      </w:r>
      <w:r>
        <w:t>”</w:t>
      </w:r>
      <w:r>
        <w:t>如何打通</w:t>
      </w:r>
      <w:r>
        <w:t>?</w:t>
      </w:r>
      <w:r>
        <w:t>活动仪式上就解决各县区级融媒体中心近年来在多样化发展中长期存在的</w:t>
      </w:r>
      <w:r>
        <w:t>“</w:t>
      </w:r>
      <w:r>
        <w:t>痛点</w:t>
      </w:r>
      <w:r>
        <w:t>”</w:t>
      </w:r>
      <w:r>
        <w:t>进行探讨。</w:t>
      </w:r>
    </w:p>
    <w:p w:rsidR="008D0D6F" w:rsidRDefault="008D0D6F" w:rsidP="008D0D6F">
      <w:pPr>
        <w:ind w:firstLineChars="200" w:firstLine="420"/>
      </w:pPr>
      <w:r>
        <w:rPr>
          <w:rFonts w:hint="eastAsia"/>
        </w:rPr>
        <w:t>耿笑致辞中谈到，在移动互联网时代，普通的信息已经不再稀缺，“媒体要想办好、办响、办出彩，必须实现技术与内容的双轮驱动。”</w:t>
      </w:r>
    </w:p>
    <w:p w:rsidR="008D0D6F" w:rsidRDefault="008D0D6F" w:rsidP="008D0D6F">
      <w:pPr>
        <w:ind w:firstLineChars="200" w:firstLine="420"/>
      </w:pPr>
      <w:r>
        <w:rPr>
          <w:rFonts w:hint="eastAsia"/>
        </w:rPr>
        <w:t>以互联网思维全面审视宣传工作，自觉把关注焦点、工作重心、资源配置转移到互联网这个主战场上来，“希望顶端新闻发挥独特资源优势，指导汝阳频道重点强化受众意识和服务功能，增强用户黏性，把顶端新闻汝阳频道建设成为平台型的聚合媒体平台，进一步推动融媒体制机制改革，实现互联互通、资源共享、用户共享。”耿笑说。</w:t>
      </w:r>
    </w:p>
    <w:p w:rsidR="008D0D6F" w:rsidRDefault="008D0D6F" w:rsidP="008D0D6F">
      <w:pPr>
        <w:ind w:firstLineChars="200" w:firstLine="420"/>
      </w:pPr>
      <w:r>
        <w:rPr>
          <w:rFonts w:hint="eastAsia"/>
        </w:rPr>
        <w:t>“一端百面”六大优势应对县级融媒发展痛点</w:t>
      </w:r>
    </w:p>
    <w:p w:rsidR="008D0D6F" w:rsidRDefault="008D0D6F" w:rsidP="008D0D6F">
      <w:pPr>
        <w:ind w:firstLineChars="200" w:firstLine="420"/>
      </w:pPr>
      <w:r>
        <w:rPr>
          <w:rFonts w:hint="eastAsia"/>
        </w:rPr>
        <w:t>据了解，河南日报社顶端新闻具有完备的平台型智媒打造能力，在技术研发与应用、运营和营销体系建设、安全保障等方面优势突出，与市县主流媒体的区域优势天然互补。中国顶端创作者</w:t>
      </w:r>
      <w:r>
        <w:t>MCN</w:t>
      </w:r>
      <w:r>
        <w:t>、一端百面、我想</w:t>
      </w:r>
      <w:r>
        <w:t>@</w:t>
      </w:r>
      <w:r>
        <w:t>领导、</w:t>
      </w:r>
      <w:r>
        <w:t>@</w:t>
      </w:r>
      <w:r>
        <w:t>系列产品、顶端舆情以及顶端政务、商务、文化、生活等全系产品</w:t>
      </w:r>
      <w:r>
        <w:t>IP</w:t>
      </w:r>
      <w:r>
        <w:t>的打造，探索出了一套有效的战法。</w:t>
      </w:r>
    </w:p>
    <w:p w:rsidR="008D0D6F" w:rsidRDefault="008D0D6F" w:rsidP="008D0D6F">
      <w:pPr>
        <w:ind w:firstLineChars="200" w:firstLine="420"/>
      </w:pPr>
      <w:r>
        <w:rPr>
          <w:rFonts w:hint="eastAsia"/>
        </w:rPr>
        <w:t>朱琨在致辞中介绍，在技术上，“一端百面”工程是可为省、市、县三级媒体生成客户端、频道的智媒产品，实现独立运营、同一底层、互联互通、体现特色、共融共生，真正解决主流媒体目前存在的非自主可控、非用户自有、非专业运营、影响力出圈困难、经营陷入困境等重大问题。</w:t>
      </w:r>
    </w:p>
    <w:p w:rsidR="008D0D6F" w:rsidRDefault="008D0D6F" w:rsidP="008D0D6F">
      <w:pPr>
        <w:ind w:firstLineChars="200" w:firstLine="420"/>
      </w:pPr>
      <w:r>
        <w:rPr>
          <w:rFonts w:hint="eastAsia"/>
        </w:rPr>
        <w:t>在不断的实践中，“一端百面”工程已经形成了平台赋能、算法赋能、管理赋能、建设赋能、创作者赋能、安全赋能等六大优势。“截至目前，一端百面已经在省内外十余个市县区、机构落地进入实施。”</w:t>
      </w:r>
    </w:p>
    <w:p w:rsidR="008D0D6F" w:rsidRDefault="008D0D6F" w:rsidP="008D0D6F">
      <w:pPr>
        <w:ind w:firstLineChars="200" w:firstLine="420"/>
      </w:pPr>
      <w:r>
        <w:rPr>
          <w:rFonts w:hint="eastAsia"/>
        </w:rPr>
        <w:t>在内容上，顶端新闻将充分发掘和结合汝阳县、汝阳县融媒体中心的资源禀赋，发挥顶端新闻的平台优势，与汝阳县加强合作，“打造省市县媒体命运共同体，共同打造高质量的新闻产品，提升传播力、引导力、影响力、公信力，扩大汝阳对外声量，为汝阳县的经济社会发展提供强有力的舆论支持，更好地凝心聚力，服务地方中心工作，助力可持续发展。”朱琨说。</w:t>
      </w:r>
    </w:p>
    <w:p w:rsidR="008D0D6F" w:rsidRDefault="008D0D6F" w:rsidP="008D0D6F">
      <w:pPr>
        <w:ind w:firstLineChars="200" w:firstLine="420"/>
      </w:pPr>
      <w:r>
        <w:rPr>
          <w:rFonts w:hint="eastAsia"/>
        </w:rPr>
        <w:t>从“连起来”到“一张网”，顶端新闻汝阳频道正式上线</w:t>
      </w:r>
      <w:r>
        <w:t>!</w:t>
      </w:r>
    </w:p>
    <w:p w:rsidR="008D0D6F" w:rsidRDefault="008D0D6F" w:rsidP="008D0D6F">
      <w:pPr>
        <w:ind w:firstLineChars="200" w:firstLine="420"/>
      </w:pPr>
      <w:r>
        <w:rPr>
          <w:rFonts w:hint="eastAsia"/>
        </w:rPr>
        <w:t>朱琨介绍，</w:t>
      </w:r>
      <w:r>
        <w:t>2023</w:t>
      </w:r>
      <w:r>
        <w:t>年</w:t>
      </w:r>
      <w:r>
        <w:t>4</w:t>
      </w:r>
      <w:r>
        <w:t>月，河南省委常委、洛阳市委书记江凌指出，要将洛阳作为省市县主流媒体</w:t>
      </w:r>
      <w:r>
        <w:t>“</w:t>
      </w:r>
      <w:r>
        <w:t>连起来</w:t>
      </w:r>
      <w:r>
        <w:t>”“</w:t>
      </w:r>
      <w:r>
        <w:t>一张网</w:t>
      </w:r>
      <w:r>
        <w:t>”</w:t>
      </w:r>
      <w:r>
        <w:t>的试点。</w:t>
      </w:r>
    </w:p>
    <w:p w:rsidR="008D0D6F" w:rsidRDefault="008D0D6F" w:rsidP="008D0D6F">
      <w:pPr>
        <w:ind w:firstLineChars="200" w:firstLine="420"/>
      </w:pPr>
      <w:r>
        <w:rPr>
          <w:rFonts w:hint="eastAsia"/>
        </w:rPr>
        <w:t>“顶端新闻与洛阳日报社已合作共建顶端洛阳运营中心并揭牌，实验室也已挂牌。汝阳频道的上线，不仅是一端百面工程的实践，也是各方在洛阳市范围内深化媒体融合、推进省市县媒体一体化传播体系建设的重要一步。”在当天的上线仪式中，朱琨介绍了顶端将如何介入到省市县主流媒体一张网的行动中。</w:t>
      </w:r>
    </w:p>
    <w:p w:rsidR="008D0D6F" w:rsidRDefault="008D0D6F" w:rsidP="008D0D6F">
      <w:pPr>
        <w:ind w:firstLineChars="200" w:firstLine="420"/>
      </w:pPr>
      <w:r>
        <w:rPr>
          <w:rFonts w:hint="eastAsia"/>
        </w:rPr>
        <w:t>李国强认为，汝阳频道的上线，将进一步拓展主流媒体传播渠道和覆盖范围，也为汝阳县乃至洛阳市的经济社会发展提供更加强有力的舆论支撑。</w:t>
      </w:r>
    </w:p>
    <w:p w:rsidR="008D0D6F" w:rsidRDefault="008D0D6F" w:rsidP="008D0D6F">
      <w:pPr>
        <w:ind w:firstLineChars="200" w:firstLine="420"/>
      </w:pPr>
      <w:r>
        <w:rPr>
          <w:rFonts w:hint="eastAsia"/>
        </w:rPr>
        <w:t>同时，李国强在致辞中表示，希望顶端新闻汝阳频道上线后充分吸收和学习省级媒体平台在技术研发与应用、运营体系建设、新闻</w:t>
      </w:r>
      <w:r>
        <w:t>+</w:t>
      </w:r>
      <w:r>
        <w:t>政务服务、安全保障等方面的优势。</w:t>
      </w:r>
      <w:r>
        <w:t>“</w:t>
      </w:r>
      <w:r>
        <w:t>顶端新闻汝阳频道上线是一个美好开端，未来省、市、县三级主流媒体将继续开展广泛、深入的合作，共同推动洛阳新闻宣传事业谱写新篇章。</w:t>
      </w:r>
      <w:r>
        <w:t>”</w:t>
      </w:r>
    </w:p>
    <w:p w:rsidR="008D0D6F" w:rsidRDefault="008D0D6F" w:rsidP="008D0D6F">
      <w:pPr>
        <w:ind w:firstLineChars="200" w:firstLine="420"/>
      </w:pPr>
      <w:r>
        <w:rPr>
          <w:rFonts w:hint="eastAsia"/>
        </w:rPr>
        <w:t>随后，李国强、陈学桦、朱琨、耿笑、华炜共同按下启动键，宣布顶端新闻汝阳频道正式上线。朱琨和华炜现场为汝阳作家协会主席商玉玲，摄影圈新生力量代表李泽鹏，文友圈代表刘照璞，增辉时间负责人李增辉，正能量网红代表汝阳彩妹，汝阳乡土文化传播者代表褚建明</w:t>
      </w:r>
      <w:r>
        <w:t>6</w:t>
      </w:r>
      <w:r>
        <w:t>位优质顶端创作者颁发聘任证书。</w:t>
      </w:r>
    </w:p>
    <w:p w:rsidR="008D0D6F" w:rsidRDefault="008D0D6F" w:rsidP="008D0D6F">
      <w:pPr>
        <w:ind w:firstLineChars="200" w:firstLine="420"/>
      </w:pPr>
      <w:r>
        <w:rPr>
          <w:rFonts w:hint="eastAsia"/>
        </w:rPr>
        <w:t>据了解，此次顶端新闻和汝阳融媒的合作，将围绕新趋势、新理念、新技术、新业态，探讨通过流程优化、平台再造、媒介资源有效整合等路径，实现信息内容、平台终端共融共通，对于合力推动构建媒体深度融合发展新格局，做大做强主流舆论，具有积极意义。</w:t>
      </w:r>
    </w:p>
    <w:p w:rsidR="008D0D6F" w:rsidRPr="00EB33CC" w:rsidRDefault="008D0D6F" w:rsidP="00EB33CC">
      <w:pPr>
        <w:jc w:val="right"/>
      </w:pPr>
      <w:r w:rsidRPr="00EB33CC">
        <w:rPr>
          <w:rFonts w:hint="eastAsia"/>
        </w:rPr>
        <w:t>顶端新闻</w:t>
      </w:r>
      <w:r>
        <w:rPr>
          <w:rFonts w:hint="eastAsia"/>
        </w:rPr>
        <w:t xml:space="preserve"> 2024-3-6</w:t>
      </w:r>
    </w:p>
    <w:p w:rsidR="008D0D6F" w:rsidRDefault="008D0D6F" w:rsidP="00BD4453">
      <w:pPr>
        <w:sectPr w:rsidR="008D0D6F" w:rsidSect="00BD4453">
          <w:type w:val="continuous"/>
          <w:pgSz w:w="11906" w:h="16838"/>
          <w:pgMar w:top="1644" w:right="1236" w:bottom="1418" w:left="1814" w:header="851" w:footer="907" w:gutter="0"/>
          <w:pgNumType w:start="1"/>
          <w:cols w:space="720"/>
          <w:docGrid w:type="lines" w:linePitch="341" w:charSpace="2373"/>
        </w:sectPr>
      </w:pPr>
    </w:p>
    <w:p w:rsidR="009225E2" w:rsidRDefault="009225E2"/>
    <w:sectPr w:rsidR="009225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D6F"/>
    <w:rsid w:val="008D0D6F"/>
    <w:rsid w:val="00922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0D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0D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2024-04-17T07:05:00Z</dcterms:created>
</cp:coreProperties>
</file>