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A1" w:rsidRDefault="00C412A1" w:rsidP="00CA55DC">
      <w:pPr>
        <w:pStyle w:val="1"/>
      </w:pPr>
      <w:r w:rsidRPr="00F06B02">
        <w:rPr>
          <w:rFonts w:hint="eastAsia"/>
        </w:rPr>
        <w:t>宜君县云梦乡：以“五步走”推动基层党建工作行稳致远</w:t>
      </w:r>
    </w:p>
    <w:p w:rsidR="00C412A1" w:rsidRDefault="00C412A1" w:rsidP="00C412A1">
      <w:pPr>
        <w:ind w:firstLineChars="200" w:firstLine="420"/>
        <w:jc w:val="left"/>
      </w:pPr>
      <w:r>
        <w:rPr>
          <w:rFonts w:hint="eastAsia"/>
        </w:rPr>
        <w:t>近年来，宜君县云梦乡党委严格按照县委工作部署要求，全面落实基层党建主体责任，狠抓党建工作落实，以“五步走”推动基层党建工作提质增效，为实施乡村振兴战略提供坚强组织保障。</w:t>
      </w:r>
    </w:p>
    <w:p w:rsidR="00C412A1" w:rsidRDefault="00C412A1" w:rsidP="00C412A1">
      <w:pPr>
        <w:ind w:firstLineChars="200" w:firstLine="420"/>
        <w:jc w:val="left"/>
      </w:pPr>
      <w:r>
        <w:rPr>
          <w:rFonts w:hint="eastAsia"/>
        </w:rPr>
        <w:t>抓党建促经济发展，让产业“旺”起来。坚持以党建为引领，以产业为支撑，大力构建“党委政府</w:t>
      </w:r>
      <w:r>
        <w:t>+</w:t>
      </w:r>
      <w:r>
        <w:t>龙头企业</w:t>
      </w:r>
      <w:r>
        <w:t>+</w:t>
      </w:r>
      <w:r>
        <w:t>村级集体经济</w:t>
      </w:r>
      <w:r>
        <w:t>+</w:t>
      </w:r>
      <w:r>
        <w:t>农户</w:t>
      </w:r>
      <w:r>
        <w:t>”</w:t>
      </w:r>
      <w:r>
        <w:t>的发展模式，将支部建在</w:t>
      </w:r>
      <w:r>
        <w:t>“</w:t>
      </w:r>
      <w:r>
        <w:t>产业链</w:t>
      </w:r>
      <w:r>
        <w:t>”</w:t>
      </w:r>
      <w:r>
        <w:t>上，促进基层党建与产业振兴有效融合，布局形成了新能源、中药材种植、生猪育肥、循环经济、秦创原（宜君）育苗</w:t>
      </w:r>
      <w:r>
        <w:t>“</w:t>
      </w:r>
      <w:r>
        <w:t>五大产业板块</w:t>
      </w:r>
      <w:r>
        <w:t>”</w:t>
      </w:r>
      <w:r>
        <w:t>，全乡产业结构不断优化升级。围绕</w:t>
      </w:r>
      <w:r>
        <w:t>“</w:t>
      </w:r>
      <w:r>
        <w:t>项目一线建支部，支部一线促项目</w:t>
      </w:r>
      <w:r>
        <w:t>”</w:t>
      </w:r>
      <w:r>
        <w:t>的总体思路，积极探索</w:t>
      </w:r>
      <w:r>
        <w:t>“</w:t>
      </w:r>
      <w:r>
        <w:t>公司</w:t>
      </w:r>
      <w:r>
        <w:t>+</w:t>
      </w:r>
      <w:r>
        <w:t>村集体</w:t>
      </w:r>
      <w:r>
        <w:t>+</w:t>
      </w:r>
      <w:r>
        <w:t>农户</w:t>
      </w:r>
      <w:r>
        <w:t>”</w:t>
      </w:r>
      <w:r>
        <w:t>的共建模式，联合</w:t>
      </w:r>
      <w:r>
        <w:t>4</w:t>
      </w:r>
      <w:r>
        <w:t>家企业、</w:t>
      </w:r>
      <w:r>
        <w:t>3</w:t>
      </w:r>
      <w:r>
        <w:t>个合作社和</w:t>
      </w:r>
      <w:r>
        <w:t>11</w:t>
      </w:r>
      <w:r>
        <w:t>个村党支部，组建党企联合发展的乡村振兴共同体，连接带动</w:t>
      </w:r>
      <w:r>
        <w:t>2</w:t>
      </w:r>
      <w:r>
        <w:t>家农业龙头企业和农民合作社抱团发展。</w:t>
      </w:r>
    </w:p>
    <w:p w:rsidR="00C412A1" w:rsidRDefault="00C412A1" w:rsidP="00C412A1">
      <w:pPr>
        <w:ind w:firstLineChars="200" w:firstLine="420"/>
        <w:jc w:val="left"/>
      </w:pPr>
      <w:r>
        <w:rPr>
          <w:rFonts w:hint="eastAsia"/>
        </w:rPr>
        <w:t>抓党建促乡风文明，让面貌“新”起来。深入开展精神文明创建，开展“十星级文明户”“好孝子”“好公婆”“好媳妇”等典型模范评比</w:t>
      </w:r>
      <w:r>
        <w:t>10</w:t>
      </w:r>
      <w:r>
        <w:t>余场，推荐</w:t>
      </w:r>
      <w:r>
        <w:t>6</w:t>
      </w:r>
      <w:r>
        <w:t>名村民获得县级表彰。培育树立山长河村明停锁、刘家埝村石武、崾岘村王亚斌等一批助推乡村振兴发展的致富带头人，广泛宣传县口村韩文耀、南斗村李豹子、塬树村孔双友等一批扎根基层，一心为民的好支书事迹，激励和引领全乡干部群众见贤思齐、创先争优，助推乡风文明持续向善向好。</w:t>
      </w:r>
    </w:p>
    <w:p w:rsidR="00C412A1" w:rsidRDefault="00C412A1" w:rsidP="00C412A1">
      <w:pPr>
        <w:ind w:firstLineChars="200" w:firstLine="420"/>
        <w:jc w:val="left"/>
      </w:pPr>
      <w:r>
        <w:rPr>
          <w:rFonts w:hint="eastAsia"/>
        </w:rPr>
        <w:t>抓党建促环境提升，让村庄“美”起来。健全“支部引领、党员示范、群众参与”的治理模式，坚持以村容村貌提升为主攻方向，多措并举深入开展农村人居环境整治工作，多方协同打造宜居、宜业、宜游美丽云梦。精心制定“</w:t>
      </w:r>
      <w:r>
        <w:t>14331</w:t>
      </w:r>
      <w:r>
        <w:t>工作机制</w:t>
      </w:r>
      <w:r>
        <w:t>”</w:t>
      </w:r>
      <w:r>
        <w:t>，按照</w:t>
      </w:r>
      <w:r>
        <w:t>“</w:t>
      </w:r>
      <w:r>
        <w:t>一个中心</w:t>
      </w:r>
      <w:r>
        <w:t>”“</w:t>
      </w:r>
      <w:r>
        <w:t>四个带动</w:t>
      </w:r>
      <w:r>
        <w:t>”“</w:t>
      </w:r>
      <w:r>
        <w:t>三项措施</w:t>
      </w:r>
      <w:r>
        <w:t>”“</w:t>
      </w:r>
      <w:r>
        <w:t>三个步骤</w:t>
      </w:r>
      <w:r>
        <w:t>”“</w:t>
      </w:r>
      <w:r>
        <w:t>一个落实</w:t>
      </w:r>
      <w:r>
        <w:t>”</w:t>
      </w:r>
      <w:r>
        <w:t>的工作思路，积极探索</w:t>
      </w:r>
      <w:r>
        <w:t>“</w:t>
      </w:r>
      <w:r>
        <w:t>党建活动</w:t>
      </w:r>
      <w:r>
        <w:t>+</w:t>
      </w:r>
      <w:r>
        <w:t>志愿服务</w:t>
      </w:r>
      <w:r>
        <w:t>+</w:t>
      </w:r>
      <w:r>
        <w:t>基层治理</w:t>
      </w:r>
      <w:r>
        <w:t>”</w:t>
      </w:r>
      <w:r>
        <w:t>新模式，组织志愿者到村入户，开展生活垃圾分类、桶边督导、入户宣传等活动，扎实推进农村人居环境整治常态化、管理长效化。</w:t>
      </w:r>
    </w:p>
    <w:p w:rsidR="00C412A1" w:rsidRDefault="00C412A1" w:rsidP="00C412A1">
      <w:pPr>
        <w:ind w:firstLineChars="200" w:firstLine="420"/>
        <w:jc w:val="left"/>
      </w:pPr>
      <w:r>
        <w:rPr>
          <w:rFonts w:hint="eastAsia"/>
        </w:rPr>
        <w:t>抓党建促深入学习，让思想“富”起来。坚持把党的理论学习作为首要工作，在全面学习上下功夫，严格落实“</w:t>
      </w:r>
      <w:r>
        <w:t>1235”</w:t>
      </w:r>
      <w:r>
        <w:t>学习法和各村党支部书记、第一书记和工作队队长学理论、记笔记、写感悟制度，着力在掌握精神实质上下功夫、在学深悟透上下功夫、在融会贯通上下功夫。开展党务工作业务培训，积极开展党员发展、</w:t>
      </w:r>
      <w:r>
        <w:t>“</w:t>
      </w:r>
      <w:r>
        <w:t>三会一课</w:t>
      </w:r>
      <w:r>
        <w:t>”</w:t>
      </w:r>
      <w:r>
        <w:t>等业务知识培训，进一步提升基层党务工作者党务业务能力。</w:t>
      </w:r>
    </w:p>
    <w:p w:rsidR="00C412A1" w:rsidRDefault="00C412A1" w:rsidP="00C412A1">
      <w:pPr>
        <w:ind w:firstLineChars="200" w:firstLine="420"/>
        <w:jc w:val="left"/>
      </w:pPr>
      <w:r>
        <w:rPr>
          <w:rFonts w:hint="eastAsia"/>
        </w:rPr>
        <w:t>抓党建促作风建设，让工作“实”起来。以全省“三个年”活动为抓手，把讲政治贯穿于干部作风能力提升全过程，推动全乡各支部（总支）基层党建全面进步、全面过硬。围绕“党建引领促发展</w:t>
      </w:r>
      <w:r>
        <w:t xml:space="preserve"> </w:t>
      </w:r>
      <w:r>
        <w:t>踔厉奋进新时代</w:t>
      </w:r>
      <w:r>
        <w:t>”</w:t>
      </w:r>
      <w:r>
        <w:t>活动，积极开展</w:t>
      </w:r>
      <w:r>
        <w:t>“</w:t>
      </w:r>
      <w:r>
        <w:t>庆七一</w:t>
      </w:r>
      <w:r>
        <w:t>”“</w:t>
      </w:r>
      <w:r>
        <w:t>党员政治生日</w:t>
      </w:r>
      <w:r>
        <w:t>”</w:t>
      </w:r>
      <w:r>
        <w:t>等各类活动</w:t>
      </w:r>
      <w:r>
        <w:t>15</w:t>
      </w:r>
      <w:r>
        <w:t>次，培养发展入党积极分子、预备党员等村级后备力量</w:t>
      </w:r>
      <w:r>
        <w:t>50</w:t>
      </w:r>
      <w:r>
        <w:t>余人，各村党组织的凝聚力和战斗力不断加强。开展村书记、第一书记</w:t>
      </w:r>
      <w:r>
        <w:t>“</w:t>
      </w:r>
      <w:r>
        <w:t>擂台比武</w:t>
      </w:r>
      <w:r>
        <w:t>”</w:t>
      </w:r>
      <w:r>
        <w:t>、晾晒评比活动，充分发挥</w:t>
      </w:r>
      <w:r>
        <w:t>“</w:t>
      </w:r>
      <w:r>
        <w:t>头雁</w:t>
      </w:r>
      <w:r>
        <w:t>”</w:t>
      </w:r>
      <w:r>
        <w:t>效应，激发</w:t>
      </w:r>
      <w:r>
        <w:t>“</w:t>
      </w:r>
      <w:r>
        <w:t>群雁</w:t>
      </w:r>
      <w:r>
        <w:t>”</w:t>
      </w:r>
      <w:r>
        <w:t>活力，培育</w:t>
      </w:r>
      <w:r>
        <w:t>“</w:t>
      </w:r>
      <w:r>
        <w:t>雏燕</w:t>
      </w:r>
      <w:r>
        <w:t>”</w:t>
      </w:r>
      <w:r>
        <w:t>本领，夯实关键少数在干部作风能力提升中的带动作用。</w:t>
      </w:r>
    </w:p>
    <w:p w:rsidR="00C412A1" w:rsidRDefault="00C412A1" w:rsidP="00C412A1">
      <w:pPr>
        <w:ind w:firstLineChars="200" w:firstLine="420"/>
        <w:jc w:val="right"/>
      </w:pPr>
      <w:r w:rsidRPr="00F06B02">
        <w:rPr>
          <w:rFonts w:hint="eastAsia"/>
        </w:rPr>
        <w:t>宜君县委组织部</w:t>
      </w:r>
      <w:r>
        <w:rPr>
          <w:rFonts w:hint="eastAsia"/>
        </w:rPr>
        <w:t>2024-2-2</w:t>
      </w:r>
    </w:p>
    <w:p w:rsidR="00C412A1" w:rsidRDefault="00C412A1" w:rsidP="00C147DA">
      <w:pPr>
        <w:sectPr w:rsidR="00C412A1" w:rsidSect="00C147D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107D5" w:rsidRDefault="00A107D5"/>
    <w:sectPr w:rsidR="00A10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12A1"/>
    <w:rsid w:val="00A107D5"/>
    <w:rsid w:val="00C4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412A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412A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2024-04-18T02:59:00Z</dcterms:created>
</cp:coreProperties>
</file>