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08" w:rsidRDefault="00D47608" w:rsidP="00BC44B5">
      <w:pPr>
        <w:pStyle w:val="1"/>
      </w:pPr>
      <w:r w:rsidRPr="00094099">
        <w:rPr>
          <w:rFonts w:hint="eastAsia"/>
        </w:rPr>
        <w:t>高台县：发挥领导小组作用</w:t>
      </w:r>
      <w:r w:rsidRPr="00094099">
        <w:t xml:space="preserve"> 完善大统战工作格局</w:t>
      </w:r>
    </w:p>
    <w:p w:rsidR="00D47608" w:rsidRDefault="00D47608" w:rsidP="00D47608">
      <w:pPr>
        <w:ind w:firstLineChars="200" w:firstLine="420"/>
        <w:jc w:val="left"/>
      </w:pPr>
      <w:r>
        <w:rPr>
          <w:rFonts w:hint="eastAsia"/>
        </w:rPr>
        <w:t>高台县统一战线（民族宗教）工作领导小组切实扛起党管统战民族宗教工作政治责任，深入学习贯彻全国、甘肃省统战部长会议精神，以《中国共产党统一战线工作条例》为基本遵循，高位推动构建完善大统战工作格局。</w:t>
      </w:r>
    </w:p>
    <w:p w:rsidR="00D47608" w:rsidRDefault="00D47608" w:rsidP="00D47608">
      <w:pPr>
        <w:ind w:firstLineChars="200" w:firstLine="420"/>
        <w:jc w:val="left"/>
      </w:pPr>
      <w:r>
        <w:rPr>
          <w:rFonts w:hint="eastAsia"/>
        </w:rPr>
        <w:t>一是着力强化党的领导“核心”地位。牢牢把握党对统战工作的集中统一领导，推动落实“四个纳入”“三个带头”要求，建立健全全体会议、专题会议“双层架构”，构建完善“</w:t>
      </w:r>
      <w:r>
        <w:t>1+N”</w:t>
      </w:r>
      <w:r>
        <w:t>工作机制，将民营经济、新的社会阶层人士、海外人士等统战工作纳入统战工作领导小组架构运行，明确职责任务，形成工作合力。落实统战工作报告、年度述职、县四班子领导联系统战各领域代表人士等制度，推动高台县各级党组织狠抓统战工作责任和各项任务落实。将《中国共产党统一战线工作条例》执行情况纳入领导班子、领导干部目标管理和考核体系，纳入政治巡视巡察、监督执纪</w:t>
      </w:r>
      <w:r>
        <w:rPr>
          <w:rFonts w:hint="eastAsia"/>
        </w:rPr>
        <w:t>问责范围，压紧压实各级责任，真正形成了党委统一领导、统战部门牵头协调、有关方面各负其责的大统战工作格局。</w:t>
      </w:r>
    </w:p>
    <w:p w:rsidR="00D47608" w:rsidRDefault="00D47608" w:rsidP="00D47608">
      <w:pPr>
        <w:ind w:firstLineChars="200" w:firstLine="420"/>
        <w:jc w:val="left"/>
      </w:pPr>
      <w:r>
        <w:rPr>
          <w:rFonts w:hint="eastAsia"/>
        </w:rPr>
        <w:t>二是注重发挥督导检查“利剑”作用。强化统战工作领导小组规范化建设，制定县委统战工作领导小组议事规则、办公室工作规则等，推进领导小组日常工作规范化、制度化。坚持把督导、检查、考核、评比作为推动工作落实的管用抓手，制定《统战工作考核评价细则》《巩固提升高台县民族团结进步示范县成果评价细则》，推动统战工作由“软任务”向“硬责任”转变。建立完善专题调研、半年督导、定期检查、年终考核等制度机制，提出“一看二查三听四评”督查方式和“督查程序要严、查阅资料要实、综合评价要准、专题报告要优”工作要求，每年年中、年底县级领导带队深入统战成员单位开展督查，推动年度工作任务圆满完成、重难点问题有效解决，推动形成各方面快速反应、协同配合、齐抓共管的良好工作局面。</w:t>
      </w:r>
    </w:p>
    <w:p w:rsidR="00D47608" w:rsidRDefault="00D47608" w:rsidP="00D47608">
      <w:pPr>
        <w:ind w:firstLineChars="200" w:firstLine="420"/>
        <w:jc w:val="left"/>
      </w:pPr>
      <w:r>
        <w:rPr>
          <w:rFonts w:hint="eastAsia"/>
        </w:rPr>
        <w:t>三是充分彰显统一战线“法宝”优势。牢牢把握服务大局这一履职重点，围绕促进“两个健康”、助力和美乡村建设、加强民主监督等方面聚力助推高台高质量发展，不断提升统一战线贡献率。去年以来，统战工作领导小组组长、副组长深入各镇各部门单位开展“发挥统战优势，助力招商引资”“大力培育优势主导产业，推动县域经济高质量发展”等专题调研活动，形成了高质量专题调研报告。聚焦自身发展短板，加强横向沟通学习机制，赴酒泉、武威开展互观互比互学活动</w:t>
      </w:r>
      <w:r>
        <w:t>2</w:t>
      </w:r>
      <w:r>
        <w:t>次，以</w:t>
      </w:r>
      <w:r>
        <w:t>“</w:t>
      </w:r>
      <w:r>
        <w:t>实地观摩</w:t>
      </w:r>
      <w:r>
        <w:t>+</w:t>
      </w:r>
      <w:r>
        <w:t>经验分享</w:t>
      </w:r>
      <w:r>
        <w:t>+</w:t>
      </w:r>
      <w:r>
        <w:t>互动问答</w:t>
      </w:r>
      <w:r>
        <w:t>”</w:t>
      </w:r>
      <w:r>
        <w:t>等方式，持续提升抓落实、解难题能力。深化</w:t>
      </w:r>
      <w:r>
        <w:t>“</w:t>
      </w:r>
      <w:r>
        <w:t>民企调研</w:t>
      </w:r>
      <w:r>
        <w:rPr>
          <w:rFonts w:hint="eastAsia"/>
        </w:rPr>
        <w:t>纾困”行动，开展“我为高台发展献一计”活动，提出有价值、有分量的意见建议</w:t>
      </w:r>
      <w:r>
        <w:t>15</w:t>
      </w:r>
      <w:r>
        <w:t>条，为县委、县政府科学决策、有效施策发挥了重要作用，同时县工商联也荣获了</w:t>
      </w:r>
      <w:r>
        <w:t>2023</w:t>
      </w:r>
      <w:r>
        <w:t>年度民营企业调研点工作先进基层单位。</w:t>
      </w:r>
    </w:p>
    <w:p w:rsidR="00D47608" w:rsidRDefault="00D47608" w:rsidP="00D47608">
      <w:pPr>
        <w:ind w:firstLineChars="200" w:firstLine="420"/>
        <w:jc w:val="right"/>
      </w:pPr>
      <w:r w:rsidRPr="00094099">
        <w:rPr>
          <w:rFonts w:hint="eastAsia"/>
        </w:rPr>
        <w:t>高台县人民政府</w:t>
      </w:r>
      <w:r>
        <w:rPr>
          <w:rFonts w:hint="eastAsia"/>
        </w:rPr>
        <w:t>2024-2-21</w:t>
      </w:r>
    </w:p>
    <w:p w:rsidR="00D47608" w:rsidRDefault="00D47608" w:rsidP="00BF44B2">
      <w:pPr>
        <w:sectPr w:rsidR="00D47608" w:rsidSect="00BF44B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12A96" w:rsidRDefault="00B12A96"/>
    <w:sectPr w:rsidR="00B12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608"/>
    <w:rsid w:val="00B12A96"/>
    <w:rsid w:val="00D4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4760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760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2024-04-17T05:18:00Z</dcterms:created>
</cp:coreProperties>
</file>