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52" w:rsidRDefault="00573952" w:rsidP="006B7221">
      <w:pPr>
        <w:pStyle w:val="1"/>
      </w:pPr>
      <w:r w:rsidRPr="004E4B4E">
        <w:rPr>
          <w:rFonts w:hint="eastAsia"/>
        </w:rPr>
        <w:t>滨海县滨淮镇：着力“四个强化”</w:t>
      </w:r>
      <w:r w:rsidRPr="004E4B4E">
        <w:t xml:space="preserve"> 探索统战工作新路径</w:t>
      </w:r>
    </w:p>
    <w:p w:rsidR="00573952" w:rsidRDefault="00573952" w:rsidP="00573952">
      <w:pPr>
        <w:ind w:firstLineChars="200" w:firstLine="420"/>
        <w:jc w:val="left"/>
      </w:pPr>
      <w:r>
        <w:t>2</w:t>
      </w:r>
      <w:r>
        <w:t>月</w:t>
      </w:r>
      <w:r>
        <w:t>18</w:t>
      </w:r>
      <w:r>
        <w:t>日，新春第一会，盐城市滨海县滨淮镇紧紧围绕加强党对统战工作的集中统一领导这一根本，着力四个强化，切实将统战力量凝聚起来、统战作用发挥起来，为地方经济高质量发展作贡献。</w:t>
      </w:r>
    </w:p>
    <w:p w:rsidR="00573952" w:rsidRDefault="00573952" w:rsidP="00573952">
      <w:pPr>
        <w:ind w:firstLineChars="200" w:firstLine="420"/>
        <w:jc w:val="left"/>
      </w:pPr>
      <w:r>
        <w:rPr>
          <w:rFonts w:hint="eastAsia"/>
        </w:rPr>
        <w:t>强化思想基石，提升“同心”认知。该镇成立统战工作领导小组，各村居明确一名村“两委”班子成员担任统战工作联络员，形成镇主要领导一手抓、分管负责人具体抓、村级联络员细化抓的三级统战工作体系。坚持定期组织专题学习，坚定理想信念，并结合党员冬训、村组干部每周一例会、每月</w:t>
      </w:r>
      <w:r>
        <w:t>20</w:t>
      </w:r>
      <w:r>
        <w:t>日大党课等载体，将统战理论专题培训纳入固定学习课程，不断提高统战干部理论水平和工作能力。与此同时，还组织商会会员、新联会成员等统战人士集中学习。该镇高度重视在外能人、党外知识分子、党外后备干部等乡贤人才库建设，结合</w:t>
      </w:r>
      <w:r>
        <w:t>“</w:t>
      </w:r>
      <w:r>
        <w:t>统战</w:t>
      </w:r>
      <w:r>
        <w:t>+</w:t>
      </w:r>
      <w:r>
        <w:t>网格</w:t>
      </w:r>
      <w:r>
        <w:t>”</w:t>
      </w:r>
      <w:r>
        <w:t>工作模式，建立</w:t>
      </w:r>
      <w:r>
        <w:t>300</w:t>
      </w:r>
      <w:r>
        <w:t>名乡贤人才数据库，分层次、多形式开展理论学习、座谈交流，鼓励他们为镇村经济高质量发展建言献策。</w:t>
      </w:r>
    </w:p>
    <w:p w:rsidR="00573952" w:rsidRDefault="00573952" w:rsidP="00573952">
      <w:pPr>
        <w:ind w:firstLineChars="200" w:firstLine="420"/>
        <w:jc w:val="left"/>
      </w:pPr>
      <w:r>
        <w:rPr>
          <w:rFonts w:hint="eastAsia"/>
        </w:rPr>
        <w:t>强化活动开展，树立“同心”形象。该镇在成立商会的基础上，建立慈善基金会，引导统战成员加入爱心组织，开展扶贫济困、关心困境儿童、帮扶重度残疾户和特困户等，积极履行社会责任。常态化开展法律咨询、助农惠农等志愿服务活动，为村居群众提供力所能及的帮助。</w:t>
      </w:r>
    </w:p>
    <w:p w:rsidR="00573952" w:rsidRDefault="00573952" w:rsidP="00573952">
      <w:pPr>
        <w:ind w:firstLineChars="200" w:firstLine="420"/>
        <w:jc w:val="left"/>
      </w:pPr>
      <w:r>
        <w:rPr>
          <w:rFonts w:hint="eastAsia"/>
        </w:rPr>
        <w:t>优化营商环境，强化“同心”保障。该镇充分利用好商会团体，将商会阵地迁址到会长企业，便于正常开展活动、会员交流，用会员优势为滨淮镇产业发展添砖加瓦。建好服务驿站，加强民营经济统战工作，实施全天候服务机制，营造良好的营商环境，护航企业发展。同时，挖掘好民营企业家先进事迹、创业典型经验，广泛宣传，引导其他统战成员积极作为。</w:t>
      </w:r>
    </w:p>
    <w:p w:rsidR="00573952" w:rsidRDefault="00573952" w:rsidP="00573952">
      <w:pPr>
        <w:ind w:firstLineChars="200" w:firstLine="420"/>
        <w:jc w:val="left"/>
      </w:pPr>
      <w:r>
        <w:rPr>
          <w:rFonts w:hint="eastAsia"/>
        </w:rPr>
        <w:t>强化平台搭建，共推“同心”筑梦。用好镇村新时代文明实践所（站），成立“统战之家”。打造葡萄优质基地、秋月梨园、火龙果园、桃园等统战实践平台，为各类统战对象提供活动平台。发挥乡贤、优秀党外人士、创业富民代表等群体在监督乡村事务、助推社会治理、收集社情民意、参与议事协调、化解矛盾纠纷、引领村民致富等方面的积极作用，营造良好的大统战工作氛围。</w:t>
      </w:r>
    </w:p>
    <w:p w:rsidR="00573952" w:rsidRDefault="00573952" w:rsidP="00573952">
      <w:pPr>
        <w:ind w:firstLineChars="200" w:firstLine="420"/>
        <w:jc w:val="right"/>
      </w:pPr>
      <w:r w:rsidRPr="004E4B4E">
        <w:rPr>
          <w:rFonts w:hint="eastAsia"/>
        </w:rPr>
        <w:t>中国江苏网</w:t>
      </w:r>
      <w:r>
        <w:rPr>
          <w:rFonts w:hint="eastAsia"/>
        </w:rPr>
        <w:t>2024-2-23</w:t>
      </w:r>
    </w:p>
    <w:p w:rsidR="00573952" w:rsidRDefault="00573952" w:rsidP="00BF44B2">
      <w:pPr>
        <w:sectPr w:rsidR="00573952" w:rsidSect="00BF44B2">
          <w:type w:val="continuous"/>
          <w:pgSz w:w="11906" w:h="16838"/>
          <w:pgMar w:top="1644" w:right="1236" w:bottom="1418" w:left="1814" w:header="851" w:footer="907" w:gutter="0"/>
          <w:pgNumType w:start="1"/>
          <w:cols w:space="720"/>
          <w:docGrid w:type="lines" w:linePitch="341" w:charSpace="2373"/>
        </w:sectPr>
      </w:pPr>
    </w:p>
    <w:p w:rsidR="00F50ED5" w:rsidRDefault="00F50ED5"/>
    <w:sectPr w:rsidR="00F50E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3952"/>
    <w:rsid w:val="00573952"/>
    <w:rsid w:val="00F50E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739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395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Company>Microsoft</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2024-04-17T05:18:00Z</dcterms:created>
</cp:coreProperties>
</file>